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E26F32" w:rsidRPr="00E26F32" w14:paraId="3BD0CA0F" w14:textId="77777777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670B693A" w14:textId="77777777" w:rsidR="008C5AC3" w:rsidRPr="00E26F32" w:rsidRDefault="00F97C88" w:rsidP="008C5AC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UNIVERSIDAD LA SALLE</w:t>
            </w:r>
          </w:p>
        </w:tc>
      </w:tr>
      <w:tr w:rsidR="00E26F32" w:rsidRPr="00E26F32" w14:paraId="00630BA9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53E4822E" w14:textId="77777777" w:rsidR="008C5AC3" w:rsidRPr="00E26F32" w:rsidRDefault="008C5AC3" w:rsidP="008C5AC3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Nombre Autorizado de la Institución</w:t>
            </w:r>
          </w:p>
        </w:tc>
      </w:tr>
      <w:tr w:rsidR="00E26F32" w:rsidRPr="00E26F32" w14:paraId="6B853072" w14:textId="77777777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72C309EA" w14:textId="77777777" w:rsidR="008C5AC3" w:rsidRPr="00E26F32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</w:p>
          <w:p w14:paraId="3F6046B4" w14:textId="56E51C5D" w:rsidR="00F97C88" w:rsidRPr="00E26F32" w:rsidRDefault="00341B25" w:rsidP="001F2C94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ESP</w:t>
            </w:r>
            <w:r w:rsidR="00960433"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ECIALIDAD EN</w:t>
            </w:r>
            <w:r w:rsidR="001F4E3D"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 xml:space="preserve"> </w:t>
            </w:r>
            <w:r w:rsidR="001F2C94"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OTORRINOLARINGOLOGÍA Y CIRUGÍA DE CABEZA Y CUELLO</w:t>
            </w:r>
          </w:p>
        </w:tc>
      </w:tr>
      <w:tr w:rsidR="00E26F32" w:rsidRPr="00E26F32" w14:paraId="7705ABD6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6FA06312" w14:textId="77777777" w:rsidR="008C5AC3" w:rsidRPr="00E26F32" w:rsidRDefault="008C5AC3" w:rsidP="008C5AC3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Nivel y Nombre del Plan de Estudios</w:t>
            </w:r>
          </w:p>
        </w:tc>
      </w:tr>
      <w:tr w:rsidR="00E26F32" w:rsidRPr="00E26F32" w14:paraId="30220BC0" w14:textId="77777777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2F9E2C27" w14:textId="77777777" w:rsidR="008C5AC3" w:rsidRPr="00E26F32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</w:p>
          <w:p w14:paraId="62108DF0" w14:textId="30EDCD43" w:rsidR="007A066D" w:rsidRPr="00E26F32" w:rsidRDefault="0044479E" w:rsidP="009C70FC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Escolar</w:t>
            </w:r>
          </w:p>
        </w:tc>
      </w:tr>
      <w:tr w:rsidR="008C5AC3" w:rsidRPr="00E26F32" w14:paraId="48821ADB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25299D3E" w14:textId="77777777" w:rsidR="008C5AC3" w:rsidRPr="00E26F32" w:rsidRDefault="008C5AC3" w:rsidP="008C5AC3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Modalidad Educativa</w:t>
            </w:r>
          </w:p>
        </w:tc>
      </w:tr>
    </w:tbl>
    <w:p w14:paraId="424D1A67" w14:textId="3E23D42A" w:rsidR="000A263E" w:rsidRPr="00E26F32" w:rsidRDefault="000A263E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E26F32" w:rsidRPr="00E26F32" w14:paraId="052E6456" w14:textId="77777777" w:rsidTr="008B3BB4">
        <w:trPr>
          <w:trHeight w:val="1224"/>
          <w:jc w:val="center"/>
        </w:trPr>
        <w:tc>
          <w:tcPr>
            <w:tcW w:w="4394" w:type="dxa"/>
          </w:tcPr>
          <w:p w14:paraId="22FAA8E7" w14:textId="77777777" w:rsidR="008B3BB4" w:rsidRPr="00E26F32" w:rsidRDefault="008B3BB4" w:rsidP="00517CA7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  <w:tr w:rsidR="008B3BB4" w:rsidRPr="00E26F32" w14:paraId="2EBBB236" w14:textId="77777777" w:rsidTr="008B3BB4">
        <w:trPr>
          <w:trHeight w:val="310"/>
          <w:jc w:val="center"/>
        </w:trPr>
        <w:tc>
          <w:tcPr>
            <w:tcW w:w="4394" w:type="dxa"/>
          </w:tcPr>
          <w:p w14:paraId="5FCBF67B" w14:textId="77777777" w:rsidR="008B3BB4" w:rsidRPr="00E26F32" w:rsidRDefault="008B3BB4" w:rsidP="00517CA7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Vigencia</w:t>
            </w:r>
          </w:p>
        </w:tc>
      </w:tr>
    </w:tbl>
    <w:p w14:paraId="71B0A02D" w14:textId="77777777" w:rsidR="008B3BB4" w:rsidRPr="00E26F32" w:rsidRDefault="008B3BB4">
      <w:pPr>
        <w:rPr>
          <w:rFonts w:ascii="Times New Roman" w:hAnsi="Times New Roman" w:cs="Times New Roman"/>
          <w:color w:val="000000"/>
          <w:lang w:val="es-MX"/>
        </w:rPr>
      </w:pPr>
    </w:p>
    <w:p w14:paraId="1FFDC108" w14:textId="77777777" w:rsidR="008F3D06" w:rsidRPr="00E26F32" w:rsidRDefault="008F3D06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E26F32" w:rsidRPr="00E26F32" w14:paraId="030293B5" w14:textId="77777777" w:rsidTr="00692A1F">
        <w:trPr>
          <w:trHeight w:val="1123"/>
        </w:trPr>
        <w:tc>
          <w:tcPr>
            <w:tcW w:w="3964" w:type="dxa"/>
            <w:vAlign w:val="center"/>
          </w:tcPr>
          <w:p w14:paraId="1232ACE5" w14:textId="73EB3635" w:rsidR="00ED002F" w:rsidRPr="00E26F32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Licenciatura en Medicina o denominación equivalente</w:t>
            </w:r>
            <w:r w:rsidR="002137CC" w:rsidRPr="00E26F32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14:paraId="3D1F9A4B" w14:textId="1AF5D604" w:rsidR="00ED002F" w:rsidRPr="00E26F32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Examen Nacional de Aspirantes a Resid</w:t>
            </w:r>
            <w:r w:rsidR="002137CC" w:rsidRPr="00E26F32">
              <w:rPr>
                <w:rFonts w:ascii="Times New Roman" w:hAnsi="Times New Roman" w:cs="Times New Roman"/>
                <w:color w:val="000000"/>
                <w:lang w:val="es-MX"/>
              </w:rPr>
              <w:t>encias Médicas (ENARM) aprobado.</w:t>
            </w:r>
          </w:p>
          <w:p w14:paraId="006F0591" w14:textId="491305BD" w:rsidR="00ED002F" w:rsidRPr="00E26F32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Certificado médico</w:t>
            </w:r>
            <w:r w:rsidR="002B2014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14:paraId="310AB65B" w14:textId="19BB2022" w:rsidR="005310B0" w:rsidRPr="00E26F32" w:rsidRDefault="00ED002F" w:rsidP="00ED002F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Carta de aceptación de Sede</w:t>
            </w:r>
            <w:r w:rsidR="002B2014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 hospitalaria</w:t>
            </w:r>
            <w:r w:rsidR="004C67BE" w:rsidRPr="00E26F32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</w:tc>
      </w:tr>
      <w:tr w:rsidR="00E26F32" w:rsidRPr="00E26F32" w14:paraId="546E43F5" w14:textId="77777777" w:rsidTr="005310B0">
        <w:trPr>
          <w:trHeight w:val="416"/>
        </w:trPr>
        <w:tc>
          <w:tcPr>
            <w:tcW w:w="3964" w:type="dxa"/>
          </w:tcPr>
          <w:p w14:paraId="14E947A5" w14:textId="77777777" w:rsidR="005310B0" w:rsidRPr="00E26F32" w:rsidRDefault="005310B0" w:rsidP="005310B0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E26F32" w:rsidRPr="00E26F32" w14:paraId="08A90359" w14:textId="77777777" w:rsidTr="0055403B">
        <w:trPr>
          <w:trHeight w:val="1123"/>
        </w:trPr>
        <w:tc>
          <w:tcPr>
            <w:tcW w:w="4116" w:type="dxa"/>
            <w:vAlign w:val="center"/>
          </w:tcPr>
          <w:p w14:paraId="2531F5A2" w14:textId="480D6DD2" w:rsidR="005310B0" w:rsidRPr="00E26F32" w:rsidRDefault="0044479E" w:rsidP="0055403B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Salud</w:t>
            </w:r>
          </w:p>
        </w:tc>
      </w:tr>
      <w:tr w:rsidR="00E26F32" w:rsidRPr="00E26F32" w14:paraId="23292821" w14:textId="77777777" w:rsidTr="0055403B">
        <w:trPr>
          <w:trHeight w:val="416"/>
        </w:trPr>
        <w:tc>
          <w:tcPr>
            <w:tcW w:w="4116" w:type="dxa"/>
          </w:tcPr>
          <w:p w14:paraId="56F22959" w14:textId="77777777" w:rsidR="005310B0" w:rsidRPr="00E26F32" w:rsidRDefault="0074439C" w:rsidP="0055403B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Área</w:t>
            </w:r>
            <w:r w:rsidR="005310B0"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 de Estudio</w:t>
            </w:r>
          </w:p>
        </w:tc>
      </w:tr>
    </w:tbl>
    <w:p w14:paraId="7CF549EF" w14:textId="77777777" w:rsidR="00523C19" w:rsidRPr="00E26F32" w:rsidRDefault="00523C19">
      <w:pPr>
        <w:rPr>
          <w:rFonts w:ascii="Times New Roman" w:hAnsi="Times New Roman" w:cs="Times New Roman"/>
          <w:color w:val="000000"/>
          <w:lang w:val="es-MX"/>
        </w:rPr>
      </w:pPr>
    </w:p>
    <w:p w14:paraId="69224EC2" w14:textId="77777777" w:rsidR="00523C19" w:rsidRPr="00E26F32" w:rsidRDefault="00523C19">
      <w:pPr>
        <w:rPr>
          <w:rFonts w:ascii="Times New Roman" w:hAnsi="Times New Roman" w:cs="Times New Roman"/>
          <w:color w:val="000000"/>
          <w:lang w:val="es-MX"/>
        </w:rPr>
      </w:pPr>
    </w:p>
    <w:p w14:paraId="643448E8" w14:textId="77777777" w:rsidR="008B3BB4" w:rsidRPr="00E26F32" w:rsidRDefault="008B3BB4">
      <w:pPr>
        <w:rPr>
          <w:rFonts w:ascii="Times New Roman" w:hAnsi="Times New Roman" w:cs="Times New Roman"/>
          <w:color w:val="000000"/>
          <w:lang w:val="es-MX"/>
        </w:rPr>
      </w:pPr>
    </w:p>
    <w:p w14:paraId="44DDE3B8" w14:textId="77777777" w:rsidR="008B3BB4" w:rsidRPr="00E26F32" w:rsidRDefault="008B3BB4">
      <w:pPr>
        <w:rPr>
          <w:rFonts w:ascii="Times New Roman" w:hAnsi="Times New Roman" w:cs="Times New Roman"/>
          <w:color w:val="000000"/>
          <w:lang w:val="es-MX"/>
        </w:rPr>
      </w:pPr>
    </w:p>
    <w:p w14:paraId="0F75D1DA" w14:textId="77777777" w:rsidR="00E64D11" w:rsidRPr="00E26F32" w:rsidRDefault="00E64D11">
      <w:pPr>
        <w:rPr>
          <w:rFonts w:ascii="Times New Roman" w:hAnsi="Times New Roman" w:cs="Times New Roman"/>
          <w:color w:val="000000"/>
          <w:lang w:val="es-MX"/>
        </w:rPr>
      </w:pPr>
    </w:p>
    <w:p w14:paraId="36006107" w14:textId="77777777" w:rsidR="00E64D11" w:rsidRPr="00E26F32" w:rsidRDefault="00E64D11">
      <w:pPr>
        <w:rPr>
          <w:rFonts w:ascii="Times New Roman" w:hAnsi="Times New Roman" w:cs="Times New Roman"/>
          <w:color w:val="000000"/>
          <w:lang w:val="es-MX"/>
        </w:rPr>
      </w:pPr>
    </w:p>
    <w:p w14:paraId="4797124C" w14:textId="77777777" w:rsidR="00E64D11" w:rsidRPr="00E26F32" w:rsidRDefault="00E64D11">
      <w:pPr>
        <w:rPr>
          <w:rFonts w:ascii="Times New Roman" w:hAnsi="Times New Roman" w:cs="Times New Roman"/>
          <w:color w:val="000000"/>
          <w:lang w:val="es-MX"/>
        </w:rPr>
      </w:pPr>
    </w:p>
    <w:p w14:paraId="09A5D5C3" w14:textId="77777777" w:rsidR="00E64D11" w:rsidRPr="00E26F32" w:rsidRDefault="00E64D11">
      <w:pPr>
        <w:rPr>
          <w:rFonts w:ascii="Times New Roman" w:hAnsi="Times New Roman" w:cs="Times New Roman"/>
          <w:color w:val="000000"/>
          <w:lang w:val="es-MX"/>
        </w:rPr>
      </w:pPr>
    </w:p>
    <w:p w14:paraId="3A065FC0" w14:textId="77777777" w:rsidR="00E64D11" w:rsidRPr="00E26F32" w:rsidRDefault="00E64D11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822"/>
      </w:tblGrid>
      <w:tr w:rsidR="00E26F32" w:rsidRPr="00E26F32" w14:paraId="15CC1811" w14:textId="77777777" w:rsidTr="001F4E3D">
        <w:trPr>
          <w:trHeight w:val="454"/>
        </w:trPr>
        <w:tc>
          <w:tcPr>
            <w:tcW w:w="4962" w:type="dxa"/>
          </w:tcPr>
          <w:p w14:paraId="21940E49" w14:textId="77777777" w:rsidR="008C5AC3" w:rsidRPr="00E26F32" w:rsidRDefault="0074439C" w:rsidP="0074439C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Clave del Plan de Estudios: </w:t>
            </w:r>
          </w:p>
        </w:tc>
        <w:tc>
          <w:tcPr>
            <w:tcW w:w="3822" w:type="dxa"/>
          </w:tcPr>
          <w:p w14:paraId="47F4CF93" w14:textId="4AB5F805" w:rsidR="008C5AC3" w:rsidRPr="00E26F32" w:rsidRDefault="00944BF9" w:rsidP="005E571B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2019</w:t>
            </w:r>
          </w:p>
        </w:tc>
      </w:tr>
      <w:tr w:rsidR="00E26F32" w:rsidRPr="00E26F32" w14:paraId="72480B26" w14:textId="77777777" w:rsidTr="001F4E3D">
        <w:trPr>
          <w:trHeight w:val="454"/>
        </w:trPr>
        <w:tc>
          <w:tcPr>
            <w:tcW w:w="4962" w:type="dxa"/>
          </w:tcPr>
          <w:p w14:paraId="51C3F999" w14:textId="77777777" w:rsidR="0074439C" w:rsidRPr="00E26F32" w:rsidRDefault="0074439C" w:rsidP="00517CA7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Diseño Curricular:</w:t>
            </w:r>
          </w:p>
        </w:tc>
        <w:tc>
          <w:tcPr>
            <w:tcW w:w="3822" w:type="dxa"/>
          </w:tcPr>
          <w:p w14:paraId="664B4FFA" w14:textId="77777777" w:rsidR="0074439C" w:rsidRPr="00E26F32" w:rsidRDefault="004C37A3" w:rsidP="005E571B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Rígido</w:t>
            </w:r>
          </w:p>
        </w:tc>
      </w:tr>
      <w:tr w:rsidR="00E26F32" w:rsidRPr="00E26F32" w14:paraId="0E9169EC" w14:textId="77777777" w:rsidTr="001F4E3D">
        <w:trPr>
          <w:trHeight w:val="454"/>
        </w:trPr>
        <w:tc>
          <w:tcPr>
            <w:tcW w:w="4962" w:type="dxa"/>
          </w:tcPr>
          <w:p w14:paraId="50E0AF22" w14:textId="77777777" w:rsidR="008C5AC3" w:rsidRPr="00E26F32" w:rsidRDefault="008C5AC3" w:rsidP="008C5AC3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Total de Ciclos del Plan de Estudios:</w:t>
            </w:r>
          </w:p>
        </w:tc>
        <w:tc>
          <w:tcPr>
            <w:tcW w:w="3822" w:type="dxa"/>
          </w:tcPr>
          <w:p w14:paraId="56AB8EC8" w14:textId="61F5FF48" w:rsidR="008C5AC3" w:rsidRPr="00E26F32" w:rsidRDefault="001F4E3D" w:rsidP="0018587A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4</w:t>
            </w:r>
            <w:r w:rsidR="0044479E"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 años</w:t>
            </w:r>
          </w:p>
        </w:tc>
      </w:tr>
      <w:tr w:rsidR="00E26F32" w:rsidRPr="00E26F32" w14:paraId="0BFE71F0" w14:textId="77777777" w:rsidTr="001F4E3D">
        <w:trPr>
          <w:trHeight w:val="454"/>
        </w:trPr>
        <w:tc>
          <w:tcPr>
            <w:tcW w:w="4962" w:type="dxa"/>
          </w:tcPr>
          <w:p w14:paraId="7B993F59" w14:textId="77777777" w:rsidR="008C5AC3" w:rsidRPr="00E26F32" w:rsidRDefault="008C5AC3" w:rsidP="008C5AC3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Duración del Ciclo Escolar:</w:t>
            </w:r>
          </w:p>
        </w:tc>
        <w:tc>
          <w:tcPr>
            <w:tcW w:w="3822" w:type="dxa"/>
          </w:tcPr>
          <w:p w14:paraId="41203783" w14:textId="1A5E30DD" w:rsidR="008C5AC3" w:rsidRPr="00E26F32" w:rsidRDefault="00086FBB" w:rsidP="001F2C94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48</w:t>
            </w:r>
            <w:r w:rsidR="00C553B4"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 semanas </w:t>
            </w:r>
          </w:p>
        </w:tc>
      </w:tr>
      <w:tr w:rsidR="00E26F32" w:rsidRPr="00E26F32" w14:paraId="5D72AF95" w14:textId="77777777" w:rsidTr="001F4E3D">
        <w:trPr>
          <w:trHeight w:val="454"/>
        </w:trPr>
        <w:tc>
          <w:tcPr>
            <w:tcW w:w="4962" w:type="dxa"/>
          </w:tcPr>
          <w:p w14:paraId="3B65B365" w14:textId="4D40930E" w:rsidR="0044479E" w:rsidRPr="00E26F32" w:rsidRDefault="008C5AC3" w:rsidP="008C5AC3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Carga Horaria a la Semana:</w:t>
            </w:r>
          </w:p>
        </w:tc>
        <w:tc>
          <w:tcPr>
            <w:tcW w:w="3822" w:type="dxa"/>
          </w:tcPr>
          <w:p w14:paraId="479FEDCD" w14:textId="4953183C" w:rsidR="0044479E" w:rsidRPr="00E26F32" w:rsidRDefault="00AB24FF" w:rsidP="008C5AC3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AB24FF">
              <w:rPr>
                <w:rFonts w:ascii="Times New Roman" w:hAnsi="Times New Roman" w:cs="Times New Roman"/>
                <w:color w:val="000000" w:themeColor="text1"/>
                <w:lang w:val="es-MX"/>
              </w:rPr>
              <w:t>De 20 a 28</w:t>
            </w:r>
          </w:p>
        </w:tc>
      </w:tr>
      <w:tr w:rsidR="0044479E" w:rsidRPr="00E26F32" w14:paraId="4E3EAEEB" w14:textId="77777777" w:rsidTr="00517CA7">
        <w:trPr>
          <w:trHeight w:val="454"/>
        </w:trPr>
        <w:tc>
          <w:tcPr>
            <w:tcW w:w="8784" w:type="dxa"/>
            <w:gridSpan w:val="2"/>
          </w:tcPr>
          <w:p w14:paraId="72DE1E56" w14:textId="1625D8E6" w:rsidR="0044479E" w:rsidRPr="00E26F32" w:rsidRDefault="0044479E" w:rsidP="00133154">
            <w:pPr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  <w:lang w:val="es-MX"/>
              </w:rPr>
            </w:pPr>
          </w:p>
        </w:tc>
      </w:tr>
    </w:tbl>
    <w:p w14:paraId="13C6C65E" w14:textId="1045E474" w:rsidR="00822B1B" w:rsidRPr="00E26F32" w:rsidRDefault="00822B1B">
      <w:pPr>
        <w:rPr>
          <w:rFonts w:ascii="Times New Roman" w:hAnsi="Times New Roman" w:cs="Times New Roman"/>
          <w:color w:val="000000"/>
          <w:lang w:val="es-MX"/>
        </w:rPr>
      </w:pPr>
    </w:p>
    <w:p w14:paraId="101B6D09" w14:textId="0732A79F" w:rsidR="00D62718" w:rsidRPr="00E26F32" w:rsidRDefault="00D62718">
      <w:pPr>
        <w:rPr>
          <w:color w:val="000000"/>
        </w:rPr>
      </w:pPr>
    </w:p>
    <w:p w14:paraId="71C6337D" w14:textId="5BB22BC2" w:rsidR="00D62718" w:rsidRPr="00E26F32" w:rsidRDefault="00D62718">
      <w:pPr>
        <w:rPr>
          <w:color w:val="000000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6E2EEFB8" w14:textId="77777777" w:rsidTr="00250A30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B274" w14:textId="77777777" w:rsidR="00822B1B" w:rsidRPr="00E26F32" w:rsidRDefault="00822B1B" w:rsidP="00517CA7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FIN DE APRENDIZAJE O FORMACIÓN</w:t>
            </w:r>
          </w:p>
        </w:tc>
      </w:tr>
    </w:tbl>
    <w:p w14:paraId="43274A13" w14:textId="77777777" w:rsidR="00D51B69" w:rsidRPr="00E26F32" w:rsidRDefault="00D51B69" w:rsidP="00D51B69">
      <w:pPr>
        <w:pStyle w:val="Sinespaciado"/>
        <w:rPr>
          <w:color w:val="000000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4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5B16492D" w14:textId="77777777" w:rsidTr="00AF6B8C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05C01D8F" w14:textId="77777777" w:rsidR="00D62718" w:rsidRPr="00E26F32" w:rsidRDefault="00D62718" w:rsidP="00AF6B8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538A59F" w14:textId="49D83042" w:rsidR="00250A30" w:rsidRPr="00E26F32" w:rsidRDefault="00250A30" w:rsidP="00AF6B8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Formar especialistas médicos, con conocimientos, habilidades y actitudes necesarios para:</w:t>
            </w:r>
          </w:p>
          <w:p w14:paraId="0C8126C1" w14:textId="0A0972FF" w:rsidR="007867F9" w:rsidRPr="00E26F32" w:rsidRDefault="007867F9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Prevenir, diagnosticar, resolver y rehabilitar, clínica </w:t>
            </w:r>
            <w:r w:rsidR="00320E2B" w:rsidRPr="00E26F32">
              <w:rPr>
                <w:rFonts w:ascii="Times New Roman" w:hAnsi="Times New Roman" w:cs="Times New Roman"/>
                <w:color w:val="000000"/>
                <w:lang w:val="es-MX"/>
              </w:rPr>
              <w:t>y/</w:t>
            </w: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o quirúrgicamente padecimientos otorrinolaringológicos y de cabeza y cuello, apoyados en los avances científicos y tecnológicos del campo; así como, coadyuvar </w:t>
            </w:r>
            <w:r w:rsidR="009C70FC" w:rsidRPr="00E26F32">
              <w:rPr>
                <w:rFonts w:ascii="Times New Roman" w:hAnsi="Times New Roman" w:cs="Times New Roman"/>
                <w:color w:val="000000"/>
                <w:lang w:val="es-MX"/>
              </w:rPr>
              <w:t>en</w:t>
            </w: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 la atención de necesidades asistenciales, educativas y de investigación requeridas en el entorno, atendiendo </w:t>
            </w:r>
            <w:r w:rsidR="00D87E39" w:rsidRPr="00E26F32">
              <w:rPr>
                <w:rFonts w:ascii="Times New Roman" w:hAnsi="Times New Roman" w:cs="Times New Roman"/>
                <w:color w:val="000000"/>
                <w:lang w:val="es-MX"/>
              </w:rPr>
              <w:t>los principios éticos y los aspectos normativos vigentes</w:t>
            </w:r>
            <w:r w:rsidR="00D51B69" w:rsidRPr="00E26F32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14:paraId="0D52E3EF" w14:textId="77777777" w:rsidR="00250A30" w:rsidRPr="00E26F32" w:rsidRDefault="00250A30" w:rsidP="00AF6B8C">
            <w:pPr>
              <w:pStyle w:val="Prrafodelista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E618666" w14:textId="5B13FEF9" w:rsidR="001D739F" w:rsidRPr="00E26F32" w:rsidRDefault="001D739F" w:rsidP="00AF6B8C">
            <w:pPr>
              <w:pStyle w:val="Prrafodelista"/>
              <w:numPr>
                <w:ilvl w:val="0"/>
                <w:numId w:val="19"/>
              </w:num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Brindar atención desde una perspectiva bioética, de calidad, comunicación eficaz y profesionalismo hacia los pacientes y su familia; y generar esquemas laborales en donde la educación continua, el respeto por los derechos humanos y la inclusión de género y social, sea parte de su desempeño</w:t>
            </w:r>
            <w:r w:rsidR="00D51B69" w:rsidRPr="00E26F32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14:paraId="29297A30" w14:textId="3A4BD40E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A13017E" w14:textId="162D018A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7A0B88A" w14:textId="4BD462D2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DDFE037" w14:textId="00A9743A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FDC8B2A" w14:textId="4AD3D001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ADFA495" w14:textId="30B9C963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26FABF6" w14:textId="7124E3C4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F42C985" w14:textId="3039BBC6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1E56735" w14:textId="48B532A5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A64CE56" w14:textId="384CB6BF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20BA0BD" w14:textId="43226D51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AC8A39B" w14:textId="1E39295B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1F45CCE" w14:textId="66990F05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9429062" w14:textId="29A9B94C" w:rsidR="00D51B69" w:rsidRPr="00E26F32" w:rsidRDefault="00D51B69" w:rsidP="00AF6B8C">
            <w:pPr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38BD34F" w14:textId="463651D8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CEEA4A3" w14:textId="5A2EBA89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DB6F1E2" w14:textId="7E6A5C51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1647ADF" w14:textId="16CAA923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7C75B4F" w14:textId="3606DD5C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066EF68" w14:textId="47FB5294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F9BE3E4" w14:textId="6A82596C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5AD7BE6" w14:textId="0B76DD1B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A0D1146" w14:textId="125C9AAD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5A69613" w14:textId="62D8055B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4526594" w14:textId="77777777" w:rsidR="00D51B69" w:rsidRPr="00E26F32" w:rsidRDefault="00D51B69" w:rsidP="00AF6B8C">
            <w:pPr>
              <w:pStyle w:val="Prrafodelista"/>
              <w:spacing w:before="60" w:after="60" w:line="256" w:lineRule="auto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509BE7D" w14:textId="77777777" w:rsidR="00250A30" w:rsidRPr="00E26F32" w:rsidRDefault="00250A30" w:rsidP="00AF6B8C">
            <w:pPr>
              <w:pStyle w:val="Prrafodelista"/>
              <w:rPr>
                <w:rFonts w:ascii="Times New Roman" w:hAnsi="Times New Roman" w:cs="Times New Roman"/>
                <w:color w:val="000000"/>
                <w:spacing w:val="-6"/>
                <w:lang w:val="es-MX"/>
              </w:rPr>
            </w:pPr>
          </w:p>
          <w:p w14:paraId="313BB833" w14:textId="77777777" w:rsidR="00250A30" w:rsidRPr="00E26F32" w:rsidRDefault="00250A30" w:rsidP="00AF6B8C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</w:tbl>
    <w:p w14:paraId="19AF4F0C" w14:textId="64344A0A" w:rsidR="00D62718" w:rsidRPr="00E26F32" w:rsidRDefault="00D62718" w:rsidP="00822B1B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pPr w:leftFromText="180" w:rightFromText="180" w:vertAnchor="text" w:horzAnchor="margin" w:tblpY="-47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2FC2877E" w14:textId="77777777" w:rsidTr="00D51B69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88B3D" w14:textId="77777777" w:rsidR="00D51B69" w:rsidRPr="00E26F32" w:rsidRDefault="00D51B69" w:rsidP="00D51B69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lastRenderedPageBreak/>
              <w:t>PERFIL DE EGRESO</w:t>
            </w:r>
          </w:p>
        </w:tc>
      </w:tr>
    </w:tbl>
    <w:p w14:paraId="59CBC677" w14:textId="77777777" w:rsidR="00D51B69" w:rsidRPr="00E26F32" w:rsidRDefault="00D51B69" w:rsidP="00D51B69">
      <w:pPr>
        <w:pStyle w:val="Sinespaciado"/>
        <w:rPr>
          <w:color w:val="000000"/>
        </w:rPr>
      </w:pPr>
    </w:p>
    <w:tbl>
      <w:tblPr>
        <w:tblStyle w:val="Tablaconcuadrcula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7E47B49E" w14:textId="77777777" w:rsidTr="00AF6B8C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26858EEC" w14:textId="77777777" w:rsidR="00AF6B8C" w:rsidRPr="00E26F32" w:rsidRDefault="00AF6B8C" w:rsidP="00AF6B8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Al término de la Especialidad, los egresados serán capaces de:</w:t>
            </w:r>
          </w:p>
          <w:p w14:paraId="6CC8AFAD" w14:textId="77777777" w:rsidR="00AF6B8C" w:rsidRPr="00E26F32" w:rsidRDefault="00AF6B8C" w:rsidP="00AF6B8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A0865AC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Aplicar los conocimientos del campo otorrinolaringológico y de cirugía de cabeza y cuello en la comprensión de procesos fisiológicos y en la resolución de casos patológicos.</w:t>
            </w:r>
          </w:p>
          <w:p w14:paraId="5F3171FE" w14:textId="77777777" w:rsidR="00AF6B8C" w:rsidRPr="00E26F32" w:rsidRDefault="00AF6B8C" w:rsidP="00AF6B8C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6EEF671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Determinar diagnósticos a través de la exploración física de pacientes y de los resultados de estudios clínicos y paraclínicos; así como ejecutar tratamientos médicos y/o quirúrgicos adecuados a las enfermedades que se presentan en el campo de la especialidad, con la habilidad y destreza necesarias.</w:t>
            </w:r>
          </w:p>
          <w:p w14:paraId="18710660" w14:textId="77777777" w:rsidR="00AF6B8C" w:rsidRPr="00E26F32" w:rsidRDefault="00AF6B8C" w:rsidP="00AF6B8C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30E42A1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Canalizar a los pacientes con patologías que requieran de la intervención de otros especialistas médicos y, si es el caso, atenderlos de forma interdisciplinaria.</w:t>
            </w:r>
          </w:p>
          <w:p w14:paraId="151EE558" w14:textId="77777777" w:rsidR="00AF6B8C" w:rsidRPr="00E26F32" w:rsidRDefault="00AF6B8C" w:rsidP="00AF6B8C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D51260D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Desempeñar el trabajo como especialista de alto nivel científico y académico, habilitado para incursionar en los campos de la investigación y de la enseñanza, así como para mantener una educación médica continua.</w:t>
            </w:r>
          </w:p>
          <w:p w14:paraId="0D2DACB3" w14:textId="77777777" w:rsidR="00AF6B8C" w:rsidRPr="00E26F32" w:rsidRDefault="00AF6B8C" w:rsidP="00AF6B8C">
            <w:pPr>
              <w:pStyle w:val="Prrafodelista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C46F8B0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Ejercer su profesión médica con un alto sentido humanista y ético con relación al paciente y su familia, cumpliendo la normatividad nacional e internacional vigente.</w:t>
            </w:r>
          </w:p>
          <w:p w14:paraId="39BF517A" w14:textId="77777777" w:rsidR="00AF6B8C" w:rsidRPr="00E26F32" w:rsidRDefault="00AF6B8C" w:rsidP="00AF6B8C">
            <w:pPr>
              <w:pStyle w:val="Prrafodelista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BA5917B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Formar parte y participar activamente en una sociedad o colegio de la especialidad, con el objeto de mantener contacto y retroalimentación con las generaciones en formación.</w:t>
            </w:r>
          </w:p>
          <w:p w14:paraId="19CB058F" w14:textId="77777777" w:rsidR="00AF6B8C" w:rsidRPr="00E26F32" w:rsidRDefault="00AF6B8C" w:rsidP="00AF6B8C">
            <w:pPr>
              <w:pStyle w:val="Prrafodelista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CA10BC1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Diseñar e implantar estrategias de promoción de salud y prevención y control de riesgos en la materia, a nivel individual y colectivo, encaminadas a la construcción de una cultura de autocuidado que contribuya a mejorar los niveles de bienestar de poblaciones específicas, en un marco de respeto por sus creencias y valores. </w:t>
            </w:r>
          </w:p>
          <w:p w14:paraId="694CA58E" w14:textId="77777777" w:rsidR="00AF6B8C" w:rsidRPr="00E26F32" w:rsidRDefault="00AF6B8C" w:rsidP="00AF6B8C">
            <w:pPr>
              <w:pStyle w:val="Prrafodelista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C782C80" w14:textId="77777777" w:rsidR="00AF6B8C" w:rsidRPr="00E26F32" w:rsidRDefault="00AF6B8C" w:rsidP="00AF6B8C">
            <w:pPr>
              <w:pStyle w:val="Prrafodelista"/>
              <w:numPr>
                <w:ilvl w:val="0"/>
                <w:numId w:val="2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Compartir el liderazgo en equipos multidisciplinarios de salud en especial en el de su campo profesional, con una perspectiva de gestión estratégica con calidad, a partir de una relación de complementariedad y respeto por los saberes especializados de cada uno de sus miembros. </w:t>
            </w:r>
          </w:p>
          <w:p w14:paraId="69500443" w14:textId="77777777" w:rsidR="00AF6B8C" w:rsidRPr="00E26F32" w:rsidRDefault="00AF6B8C" w:rsidP="00AF6B8C">
            <w:pPr>
              <w:pStyle w:val="Prrafodelista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DC06F68" w14:textId="77777777" w:rsidR="00AF6B8C" w:rsidRPr="00E26F32" w:rsidRDefault="00AF6B8C" w:rsidP="00AF6B8C">
            <w:p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A7EC64B" w14:textId="77777777" w:rsidR="00AF6B8C" w:rsidRPr="00E26F32" w:rsidRDefault="00AF6B8C" w:rsidP="00AF6B8C">
            <w:p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C89F91A" w14:textId="77777777" w:rsidR="00AF6B8C" w:rsidRPr="00E26F32" w:rsidRDefault="00AF6B8C" w:rsidP="00AF6B8C">
            <w:p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426035C" w14:textId="77777777" w:rsidR="00AF6B8C" w:rsidRPr="00E26F32" w:rsidRDefault="00AF6B8C" w:rsidP="00AF6B8C">
            <w:pPr>
              <w:spacing w:before="60" w:after="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15B9AA4" w14:textId="77777777" w:rsidR="00AF6B8C" w:rsidRPr="00E26F32" w:rsidRDefault="00AF6B8C" w:rsidP="00AF6B8C">
            <w:pPr>
              <w:spacing w:before="60" w:after="60"/>
              <w:ind w:left="360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2486497" w14:textId="77777777" w:rsidR="00AF6B8C" w:rsidRPr="00E26F32" w:rsidRDefault="00AF6B8C" w:rsidP="00AF6B8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</w:tbl>
    <w:p w14:paraId="1DA52976" w14:textId="6F366D33" w:rsidR="00822B1B" w:rsidRPr="00E26F32" w:rsidRDefault="00D62718" w:rsidP="00822B1B">
      <w:pPr>
        <w:rPr>
          <w:rFonts w:ascii="Times New Roman" w:hAnsi="Times New Roman" w:cs="Times New Roman"/>
          <w:color w:val="000000"/>
          <w:lang w:val="es-MX"/>
        </w:rPr>
      </w:pPr>
      <w:r w:rsidRPr="00E26F32">
        <w:rPr>
          <w:rFonts w:ascii="Times New Roman" w:hAnsi="Times New Roman" w:cs="Times New Roman"/>
          <w:color w:val="000000"/>
          <w:lang w:val="es-MX"/>
        </w:rPr>
        <w:br w:type="page"/>
      </w:r>
    </w:p>
    <w:tbl>
      <w:tblPr>
        <w:tblStyle w:val="Tablaconcuadrcula"/>
        <w:tblpPr w:leftFromText="180" w:rightFromText="180" w:vertAnchor="text" w:horzAnchor="margin" w:tblpY="-47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40374618" w14:textId="77777777" w:rsidTr="002513E1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DA889" w14:textId="61D1F9F7" w:rsidR="002513E1" w:rsidRPr="00E26F32" w:rsidRDefault="003D21B3" w:rsidP="002513E1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lastRenderedPageBreak/>
              <w:t>PERFIL DE EGRESO</w:t>
            </w:r>
          </w:p>
        </w:tc>
      </w:tr>
    </w:tbl>
    <w:tbl>
      <w:tblPr>
        <w:tblStyle w:val="Tablaconcuadrcula"/>
        <w:tblpPr w:leftFromText="180" w:rightFromText="180" w:vertAnchor="text" w:horzAnchor="margin" w:tblpY="812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205DDD32" w14:textId="77777777" w:rsidTr="002513E1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33EF2" w14:textId="77777777" w:rsidR="002513E1" w:rsidRPr="00E26F32" w:rsidRDefault="002513E1" w:rsidP="002513E1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F2A67CB" w14:textId="77777777" w:rsidR="002513E1" w:rsidRPr="00E26F32" w:rsidRDefault="002513E1" w:rsidP="002513E1">
            <w:pPr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CONOCIMIENTOS</w:t>
            </w:r>
          </w:p>
          <w:p w14:paraId="78DCCE7A" w14:textId="77777777" w:rsidR="002513E1" w:rsidRPr="00E26F32" w:rsidRDefault="002513E1" w:rsidP="002513E1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722FB19" w14:textId="7E8B60EB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Principios de salud y enfermedad de las distintas entidades nosológicas de la Otorrinolaringología y Cirugía de Cabeza y Cuello (OCCC).</w:t>
            </w:r>
          </w:p>
          <w:p w14:paraId="5407BF4E" w14:textId="44121720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Caracterización de principios, sintomatología y respuestas adversas de enfermedades.</w:t>
            </w:r>
          </w:p>
          <w:p w14:paraId="4842E947" w14:textId="050DF4EE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Planes de atención como tratamientos clínicos y quirúrgicos a diversas patologías.</w:t>
            </w:r>
          </w:p>
          <w:p w14:paraId="49FC2FBF" w14:textId="59FCF6B2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Farmacología para los tratamientos clínicos y quirúrgicos de enfermedades.</w:t>
            </w:r>
          </w:p>
          <w:p w14:paraId="6AC07BE4" w14:textId="5891022C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Interpretación de los resultados de laboratorio y de gabinete.</w:t>
            </w:r>
          </w:p>
          <w:p w14:paraId="755DBAEF" w14:textId="4E0D4752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Informática médica para diagnósticos, tratamientos y seguimientos a los pacientes.</w:t>
            </w:r>
          </w:p>
          <w:p w14:paraId="27D94C40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Normas oficiales mexicanas de procedimientos vinculados a la atención médica.</w:t>
            </w:r>
          </w:p>
          <w:p w14:paraId="564EFC9B" w14:textId="6E75FFDC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Guías Técnicas para la atención clínica y quirúrgica.</w:t>
            </w:r>
          </w:p>
          <w:p w14:paraId="2F3D997B" w14:textId="3FE58A6A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Necesidades de salud en el país en el campo de la OCCC y tratamientos que se han aplicado internacionalmente.</w:t>
            </w:r>
          </w:p>
          <w:p w14:paraId="6935CEFC" w14:textId="63FBE922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Enfermedades poco frecuentes de la especialidad, con relevancia para conservar la salud.</w:t>
            </w:r>
          </w:p>
          <w:p w14:paraId="50528871" w14:textId="522BBB61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Orientación para la prevención de enfermedades vinculadas con la salud en general y con las de la especialidad.</w:t>
            </w:r>
          </w:p>
          <w:p w14:paraId="09492A4D" w14:textId="72C06601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Promoción de esquemas de atención a la salud y cuidado de sí mismo.</w:t>
            </w:r>
          </w:p>
          <w:p w14:paraId="56E877E1" w14:textId="5A163889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Estudio multi y transdisciplinario de padecimientos. </w:t>
            </w:r>
          </w:p>
          <w:p w14:paraId="2F4BDD83" w14:textId="2183C97F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Metodologías de medicina basada en evidencias y de análisis de casos.</w:t>
            </w:r>
          </w:p>
          <w:p w14:paraId="0C7DBE37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Proceso docente y tipos de aprendizaje.</w:t>
            </w:r>
          </w:p>
          <w:p w14:paraId="4EF6EC5E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Gestión de la calidad y seguridad en los pacientes.</w:t>
            </w:r>
          </w:p>
          <w:p w14:paraId="71D6A850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Fundamentos de administración y legislación en salud.</w:t>
            </w:r>
          </w:p>
          <w:p w14:paraId="530400EB" w14:textId="57D5CBED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Metodología de la investigación médica y análisis estadístico.</w:t>
            </w:r>
          </w:p>
          <w:p w14:paraId="5BA41AF3" w14:textId="3FFD252E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Consideración de los derechos humanos e inclusión de género y social.</w:t>
            </w:r>
          </w:p>
          <w:p w14:paraId="41AAC57A" w14:textId="6D8826A2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Proyectos de investigación sobre casos, técnicas y tecnología clínica y quirúrgica.</w:t>
            </w:r>
          </w:p>
          <w:p w14:paraId="4F66B40F" w14:textId="1B3EF549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Principios bioéticos y problemáticas frecuentes en el campo de la tanatología.</w:t>
            </w:r>
          </w:p>
          <w:p w14:paraId="32167C04" w14:textId="77777777" w:rsidR="002513E1" w:rsidRPr="00E26F32" w:rsidRDefault="002513E1" w:rsidP="002513E1">
            <w:pPr>
              <w:pStyle w:val="Prrafodelista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3A073C1" w14:textId="77777777" w:rsidR="002513E1" w:rsidRPr="00E26F32" w:rsidRDefault="002513E1" w:rsidP="002513E1">
            <w:pPr>
              <w:pStyle w:val="Prrafodelista"/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D8585D5" w14:textId="77777777" w:rsidR="002513E1" w:rsidRPr="00E26F32" w:rsidRDefault="002513E1" w:rsidP="002513E1">
            <w:pPr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HABILIDADES Y DESTREZAS</w:t>
            </w:r>
          </w:p>
          <w:p w14:paraId="5EAB10D6" w14:textId="1E2676CC" w:rsidR="002513E1" w:rsidRPr="00E26F32" w:rsidRDefault="002513E1" w:rsidP="002513E1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3B1D91A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Caracterización de entidades nosológicas normales y patológicas.</w:t>
            </w:r>
          </w:p>
          <w:p w14:paraId="38E2A1D9" w14:textId="5954C2AA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Realización de la exploración física al paciente.</w:t>
            </w:r>
          </w:p>
          <w:p w14:paraId="6967CEC8" w14:textId="23BCE919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Elaboración de su expediente clínico de acuerdo a la normatividad vigente.</w:t>
            </w:r>
          </w:p>
          <w:p w14:paraId="4E74BD66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Desarrollo de los procedimientos para la identificación de patologías clínicas y quirúrgicas, así como para los planes de atención.</w:t>
            </w:r>
          </w:p>
          <w:p w14:paraId="6F92DDB9" w14:textId="214728CB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Distinción de características de cada paciente para la adecuación de planes de atención clínica y quirúrgica.</w:t>
            </w:r>
          </w:p>
          <w:p w14:paraId="70510315" w14:textId="77777777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Manejo adecuado en el desarrollo de la metodología </w:t>
            </w: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para la identificación de síntomas.</w:t>
            </w:r>
          </w:p>
          <w:p w14:paraId="6EF026A6" w14:textId="41F4BCE0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Manejo adecuado de los equipos para la atención clínica y quirúrgica de los pacientes según sea el caso.</w:t>
            </w:r>
          </w:p>
          <w:p w14:paraId="0E07AF69" w14:textId="7BBA924F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Dominio de los lineamientos normativos para la realización de las distintas tareas y según el centro de trabajo.</w:t>
            </w:r>
          </w:p>
          <w:p w14:paraId="57E1016C" w14:textId="3F8BE4E0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Ejecución de juicios clínicos para la atención clínica y quirúrgica del paciente.</w:t>
            </w:r>
          </w:p>
          <w:p w14:paraId="6E006180" w14:textId="74D828BC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Uso adecuado del lenguaje de acuerdo con las características del paciente y la familia.</w:t>
            </w:r>
          </w:p>
          <w:p w14:paraId="1FA96077" w14:textId="239F9974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Atención al paciente considerando sus derechos y obligaciones.</w:t>
            </w:r>
          </w:p>
          <w:p w14:paraId="086AD57A" w14:textId="3CCEB302" w:rsidR="002513E1" w:rsidRPr="00E26F32" w:rsidRDefault="002513E1" w:rsidP="002513E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Cs/>
                <w:color w:val="000000"/>
                <w:lang w:val="es-MX"/>
              </w:rPr>
              <w:t>Trato digno a sus compañeros de equipo.</w:t>
            </w:r>
          </w:p>
          <w:p w14:paraId="51BB7AAB" w14:textId="06198910" w:rsidR="002513E1" w:rsidRPr="00E26F32" w:rsidRDefault="002513E1" w:rsidP="002513E1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</w:tbl>
    <w:p w14:paraId="7763485D" w14:textId="77777777" w:rsidR="002513E1" w:rsidRPr="00E26F32" w:rsidRDefault="002513E1" w:rsidP="002513E1">
      <w:pPr>
        <w:pStyle w:val="Sinespaciado"/>
        <w:rPr>
          <w:color w:val="000000"/>
          <w:lang w:val="es-MX"/>
        </w:rPr>
      </w:pPr>
    </w:p>
    <w:p w14:paraId="612A6CEF" w14:textId="776FDC72" w:rsidR="00AE677A" w:rsidRPr="00E26F32" w:rsidRDefault="00AE677A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1968FFAC" w14:textId="6C251F81" w:rsidR="00AF6B8C" w:rsidRPr="00E26F32" w:rsidRDefault="00AF6B8C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pPr w:leftFromText="180" w:rightFromText="180" w:vertAnchor="text" w:horzAnchor="margin" w:tblpY="-47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06006F0D" w14:textId="77777777" w:rsidTr="00E753DE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A4185" w14:textId="7FC799CA" w:rsidR="00AF6B8C" w:rsidRPr="00E26F32" w:rsidRDefault="003D21B3" w:rsidP="00E753DE">
            <w:pPr>
              <w:jc w:val="center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lastRenderedPageBreak/>
              <w:t>PERFIL DE EGRESO</w:t>
            </w:r>
          </w:p>
        </w:tc>
      </w:tr>
    </w:tbl>
    <w:tbl>
      <w:tblPr>
        <w:tblStyle w:val="Tablaconcuadrcula"/>
        <w:tblpPr w:leftFromText="180" w:rightFromText="180" w:vertAnchor="text" w:horzAnchor="margin" w:tblpY="812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2F80D7E6" w14:textId="77777777" w:rsidTr="00E753DE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0F021" w14:textId="5A498773" w:rsidR="00AF6B8C" w:rsidRPr="00E26F32" w:rsidRDefault="00AF6B8C" w:rsidP="00E753DE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390084F" w14:textId="77777777" w:rsidR="00AF6B8C" w:rsidRPr="00E26F32" w:rsidRDefault="00AF6B8C" w:rsidP="00AF6B8C">
            <w:pPr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lang w:val="es-MX"/>
              </w:rPr>
              <w:t>ACTITUDES</w:t>
            </w:r>
          </w:p>
          <w:p w14:paraId="579B9BAF" w14:textId="77777777" w:rsidR="00AF6B8C" w:rsidRPr="00E26F32" w:rsidRDefault="00AF6B8C" w:rsidP="00AF6B8C">
            <w:pPr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07B07260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 xml:space="preserve">Reconocimiento del paciente como una persona que merece trato digno y respetuoso </w:t>
            </w:r>
          </w:p>
          <w:p w14:paraId="172092A3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Respeto a la relación médico-paciente-familia, en un marco de prudencia y responsabilidad para el enfermo.</w:t>
            </w:r>
          </w:p>
          <w:p w14:paraId="57A62ECF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Respeto con relación al equipo de trabajo multidisciplinario de atención clínica y quirúrgica.</w:t>
            </w:r>
          </w:p>
          <w:p w14:paraId="1D5EB2DD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Desarrollo de liderazgo compartido en los equipos de trabajo médico.</w:t>
            </w:r>
          </w:p>
          <w:p w14:paraId="55007ED5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Corresponsabilidad en el desarrollo de un razonamiento médico para la aplicación práctica de la medicina.</w:t>
            </w:r>
          </w:p>
          <w:p w14:paraId="0F0E9436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Disposición al diálogo, para una comunicación asertiva con el paciente y/o su familia con relación a la búsqueda del bienestar.</w:t>
            </w:r>
          </w:p>
          <w:p w14:paraId="3D58A57F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Uso responsable de recursos en el marco de la sustentabilidad.</w:t>
            </w:r>
          </w:p>
          <w:p w14:paraId="0CD1D6BA" w14:textId="75363456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Consider</w:t>
            </w:r>
            <w:r w:rsidR="0009760B">
              <w:rPr>
                <w:rFonts w:ascii="Times New Roman" w:hAnsi="Times New Roman" w:cs="Times New Roman"/>
                <w:color w:val="000000"/>
                <w:lang w:val="es-MX"/>
              </w:rPr>
              <w:t>ación para la multiculturalidad.</w:t>
            </w:r>
          </w:p>
          <w:p w14:paraId="69274C06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Calidad en la atención médica con inclusión y respeto por los derechos humanos y principios bioéticos.</w:t>
            </w:r>
          </w:p>
          <w:p w14:paraId="239C73B3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Tolerancia y paciencia a las diversas opiniones del equipo de salud.</w:t>
            </w:r>
          </w:p>
          <w:p w14:paraId="440F549F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Ejercicio docente dirigido a sus compañeros de formación especializada y para quienes requieran de su orientación educativa.</w:t>
            </w:r>
          </w:p>
          <w:p w14:paraId="1B2E3340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Disposición para la investigación social y comunitaria</w:t>
            </w:r>
          </w:p>
          <w:p w14:paraId="5670EFC5" w14:textId="0272F85A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Profesionalismo en la toma de decisiones</w:t>
            </w:r>
            <w:r w:rsidR="0009760B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14:paraId="6236DF83" w14:textId="7777777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Aplicación oportuna en medidas de seguridad de servicio.</w:t>
            </w:r>
          </w:p>
          <w:p w14:paraId="51DE2DCE" w14:textId="55CE30E7" w:rsidR="00AF6B8C" w:rsidRPr="00E26F32" w:rsidRDefault="00AF6B8C" w:rsidP="00AF6B8C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/>
              </w:rPr>
              <w:t>Manejo a discreción de la información del paciente.</w:t>
            </w:r>
          </w:p>
          <w:p w14:paraId="4D873E38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68CE75D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FA90966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70BBAA6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D9B578B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20617721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9F100B2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0A19FA8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078B2AE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A96BC7A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17CED9A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4494E8C7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168F5B6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F777661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D8612F7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DBE19A1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6E7799E4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5AADBC98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7E685B19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D9FAD18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3686073" w14:textId="77777777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36492799" w14:textId="11C0256C" w:rsidR="00AF6B8C" w:rsidRPr="00E26F32" w:rsidRDefault="00AF6B8C" w:rsidP="00AF6B8C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</w:tbl>
    <w:p w14:paraId="673696A4" w14:textId="343DF84E" w:rsidR="00AF6B8C" w:rsidRPr="00E26F32" w:rsidRDefault="00AF6B8C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486BA34C" w14:textId="64648814" w:rsidR="00AF6B8C" w:rsidRPr="00E26F32" w:rsidRDefault="00AF6B8C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7FC54F90" w14:textId="4031A922" w:rsidR="00AF6B8C" w:rsidRPr="00E26F32" w:rsidRDefault="00AF6B8C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4C326640" w14:textId="44898A7A" w:rsidR="00A05D17" w:rsidRPr="00E26F32" w:rsidRDefault="00A05D17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6B92535E" w14:textId="67953050" w:rsidR="00A05D17" w:rsidRPr="00E26F32" w:rsidRDefault="00A05D17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616B4DF1" w14:textId="6C9A116E" w:rsidR="00A05D17" w:rsidRPr="00E26F32" w:rsidRDefault="00A05D17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83394" w:rsidRPr="00B267C9" w14:paraId="02B8CB2E" w14:textId="77777777" w:rsidTr="00145E8B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0D99A" w14:textId="77777777" w:rsidR="00883394" w:rsidRPr="00B267C9" w:rsidRDefault="00883394" w:rsidP="00145E8B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267C9">
              <w:rPr>
                <w:rFonts w:ascii="Times New Roman" w:hAnsi="Times New Roman" w:cs="Times New Roman"/>
                <w:lang w:val="es-MX"/>
              </w:rPr>
              <w:t xml:space="preserve">PERFIL </w:t>
            </w:r>
            <w:r>
              <w:rPr>
                <w:rFonts w:ascii="Times New Roman" w:hAnsi="Times New Roman" w:cs="Times New Roman"/>
                <w:lang w:val="es-MX"/>
              </w:rPr>
              <w:t>DE INGRESO</w:t>
            </w:r>
          </w:p>
        </w:tc>
      </w:tr>
    </w:tbl>
    <w:tbl>
      <w:tblPr>
        <w:tblStyle w:val="Tablaconcuadrcula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883394" w:rsidRPr="00E26F32" w14:paraId="17E33E98" w14:textId="77777777" w:rsidTr="00145E8B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033ADFDA" w14:textId="77777777" w:rsidR="00883394" w:rsidRPr="00883394" w:rsidRDefault="00883394" w:rsidP="0088339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>Los estudiantes que aspiren a ingresar a la especialidad en Otorrinolaringología y Cirugía de Cabeza y Cuello deberán poseer las siguientes características:</w:t>
            </w:r>
          </w:p>
          <w:p w14:paraId="04AA64E6" w14:textId="77777777" w:rsidR="00883394" w:rsidRPr="00883394" w:rsidRDefault="00883394" w:rsidP="0088339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</w:pPr>
            <w:r w:rsidRPr="00883394"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  <w:t>CONOCIMIENTOS</w:t>
            </w:r>
          </w:p>
          <w:p w14:paraId="17ED6F9A" w14:textId="12FE3ABF" w:rsidR="00883394" w:rsidRPr="00883394" w:rsidRDefault="00BE3219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>
              <w:rPr>
                <w:rFonts w:ascii="Times New Roman" w:hAnsi="Times New Roman" w:cs="Times New Roman"/>
                <w:color w:val="080808"/>
                <w:lang w:val="es-MX"/>
              </w:rPr>
              <w:t>Idioma inglés.</w:t>
            </w:r>
            <w:r w:rsidR="00883394" w:rsidRPr="00883394">
              <w:rPr>
                <w:rFonts w:ascii="Times New Roman" w:hAnsi="Times New Roman" w:cs="Times New Roman"/>
                <w:color w:val="080808"/>
                <w:lang w:val="es-MX"/>
              </w:rPr>
              <w:t xml:space="preserve"> </w:t>
            </w:r>
          </w:p>
          <w:p w14:paraId="0ADF1937" w14:textId="3E2064DD" w:rsidR="00883394" w:rsidRPr="00883394" w:rsidRDefault="00883394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>Norma Oficial Mexicana del Expediente Clínico</w:t>
            </w:r>
            <w:r w:rsidR="00BE3219">
              <w:rPr>
                <w:rFonts w:ascii="Times New Roman" w:hAnsi="Times New Roman" w:cs="Times New Roman"/>
                <w:color w:val="080808"/>
                <w:lang w:val="es-MX"/>
              </w:rPr>
              <w:t>.</w:t>
            </w:r>
          </w:p>
          <w:p w14:paraId="2BD71901" w14:textId="77777777" w:rsidR="00883394" w:rsidRPr="00883394" w:rsidRDefault="00883394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 xml:space="preserve">Norma Oficial Mexicana de Residencias Médicas. </w:t>
            </w:r>
          </w:p>
          <w:p w14:paraId="75E6F82A" w14:textId="77777777" w:rsidR="00883394" w:rsidRPr="00883394" w:rsidRDefault="00883394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>Bases de bioética y tanatología.</w:t>
            </w:r>
          </w:p>
          <w:p w14:paraId="38CB5FAD" w14:textId="77777777" w:rsidR="00883394" w:rsidRPr="00883394" w:rsidRDefault="00883394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>Bases de investigación en salud.</w:t>
            </w:r>
          </w:p>
          <w:p w14:paraId="6D224E2E" w14:textId="77777777" w:rsidR="00883394" w:rsidRPr="00883394" w:rsidRDefault="00883394" w:rsidP="00883394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color w:val="080808"/>
                <w:lang w:val="es-MX"/>
              </w:rPr>
              <w:t>Reglamentos universitarios y de la institución hospitalaria en donde realizará su formación.</w:t>
            </w:r>
          </w:p>
          <w:p w14:paraId="581E2ED9" w14:textId="7D4C2FDA" w:rsidR="00883394" w:rsidRPr="00883394" w:rsidRDefault="000F2663" w:rsidP="0088339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  <w:t>HABILIDADES Y DESTREZAS</w:t>
            </w:r>
            <w:bookmarkStart w:id="0" w:name="_GoBack"/>
            <w:bookmarkEnd w:id="0"/>
          </w:p>
          <w:p w14:paraId="18F829A7" w14:textId="7BCA43F4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Análisis crítico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0362B7F3" w14:textId="199DE765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Análisis y síntesis de información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7D37954E" w14:textId="59C2DBFD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Búsqueda de información documental y digital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5867BBBC" w14:textId="237E71FF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Comprensión de conceptos complejos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E99F271" w14:textId="44E80B7E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Comunicación verbal y escrita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2F6960C" w14:textId="150DC209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Percepción de problemas de salud en pacientes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8E6F84B" w14:textId="4BD97DE7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Trabajo en forma multidisciplinaria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6FD015FB" w14:textId="71BFEE51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Trabajo en equipo, escucha y disposición para establecer intercambio de saberes entre pares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CE83BFE" w14:textId="6B268CBD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Interpretación y utilidad de estudios de laboratorio y gabinete en el diagnóstico y tratamiento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45231DA" w14:textId="40F21D7B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Destreza manual para el uso de equipo e instrumentos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304F42FA" w14:textId="77777777" w:rsidR="00883394" w:rsidRPr="00883394" w:rsidRDefault="00883394" w:rsidP="00883394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Toma de decisiones en situaciones comunes, críticas y difíciles.</w:t>
            </w:r>
          </w:p>
          <w:p w14:paraId="42AA2D29" w14:textId="05E51F91" w:rsidR="00883394" w:rsidRPr="00883394" w:rsidRDefault="000F2663" w:rsidP="0088339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  <w:t>ACTITUDES Y VALORES</w:t>
            </w:r>
          </w:p>
          <w:p w14:paraId="15935809" w14:textId="2361C40A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Actitud de servicio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 xml:space="preserve"> </w:t>
            </w:r>
          </w:p>
          <w:p w14:paraId="50A51873" w14:textId="78AA6AA1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Manejo del estrés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68A7E30B" w14:textId="3CC988C4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Asertividad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0BBE1316" w14:textId="1A909ECC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Apego a los principios éticos y de equidad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15EEF0A9" w14:textId="3928B88C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Resposabilidad, prudencia y disciplina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0A9349AE" w14:textId="6A3CB4CA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Vocación humanista y médica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4F7E5A39" w14:textId="35F092BC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Integridad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3D581785" w14:textId="6939F89B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Respeto a la dignidad de la vida humana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778B28D9" w14:textId="700348FE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Compromiso con los problemas y necesidades de la salud de la sociedad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30AAFD60" w14:textId="49142DB0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Trabajo bajo presión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2AC71F1F" w14:textId="77777777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Ser individuos seguros de sí mismos en especial en las situaciones críticas y difíciles.</w:t>
            </w:r>
          </w:p>
          <w:p w14:paraId="3401BA89" w14:textId="262984B1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Empatia con el paciente, familiares y el equipo de trabajo médico y paramédico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415DDE2E" w14:textId="21D44648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Profesionalismo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49215E55" w14:textId="6798F2AC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Tolerancia a la frustración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202CB1A1" w14:textId="71A2AB5D" w:rsidR="00883394" w:rsidRPr="00883394" w:rsidRDefault="00883394" w:rsidP="00883394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color w:val="080808"/>
                <w:lang w:val="es-MX"/>
              </w:rPr>
            </w:pPr>
            <w:r w:rsidRPr="00883394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Reconocimiento de la autoridad</w:t>
            </w:r>
            <w:r w:rsidR="00BE3219">
              <w:rPr>
                <w:rFonts w:ascii="Times New Roman" w:hAnsi="Times New Roman" w:cs="Times New Roman"/>
                <w:noProof/>
                <w:color w:val="080808"/>
                <w:lang w:val="es-MX"/>
              </w:rPr>
              <w:t>.</w:t>
            </w:r>
          </w:p>
          <w:p w14:paraId="028C6786" w14:textId="77777777" w:rsidR="00883394" w:rsidRDefault="00883394" w:rsidP="00145E8B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14:paraId="1321EF3A" w14:textId="03E4FB61" w:rsidR="00883394" w:rsidRPr="00E26F32" w:rsidRDefault="00883394" w:rsidP="00145E8B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</w:tc>
      </w:tr>
    </w:tbl>
    <w:p w14:paraId="6D9BA4F7" w14:textId="07148940" w:rsidR="00A05D17" w:rsidRPr="00E26F32" w:rsidRDefault="00A05D17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39E216EB" w14:textId="77777777" w:rsidR="00A05D17" w:rsidRPr="00E26F32" w:rsidRDefault="00A05D17" w:rsidP="00AE677A">
      <w:pPr>
        <w:spacing w:after="0" w:line="240" w:lineRule="auto"/>
        <w:rPr>
          <w:rFonts w:ascii="Times New Roman" w:hAnsi="Times New Roman" w:cs="Times New Roman"/>
          <w:color w:val="000000"/>
          <w:lang w:val="es-MX"/>
        </w:rPr>
      </w:pPr>
    </w:p>
    <w:p w14:paraId="2B292937" w14:textId="77777777" w:rsidR="000F594B" w:rsidRPr="00E26F32" w:rsidRDefault="000F594B" w:rsidP="000F594B">
      <w:pPr>
        <w:rPr>
          <w:color w:val="000000"/>
          <w:sz w:val="2"/>
          <w:szCs w:val="2"/>
          <w:lang w:val="es-MX"/>
        </w:rPr>
      </w:pPr>
    </w:p>
    <w:p w14:paraId="1BADA99C" w14:textId="370DB3B1" w:rsidR="00441FFC" w:rsidRPr="00E26F32" w:rsidRDefault="00441FFC" w:rsidP="00441FFC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E26F32">
        <w:rPr>
          <w:rFonts w:ascii="Times New Roman" w:hAnsi="Times New Roman" w:cs="Times New Roman"/>
          <w:color w:val="000000"/>
          <w:sz w:val="24"/>
          <w:szCs w:val="24"/>
          <w:lang w:val="es-MX"/>
        </w:rPr>
        <w:lastRenderedPageBreak/>
        <w:t>DESGLOSE DE ASIGNATURAS</w:t>
      </w:r>
    </w:p>
    <w:p w14:paraId="70507F84" w14:textId="77777777" w:rsidR="00441FFC" w:rsidRPr="00E26F32" w:rsidRDefault="00441FFC" w:rsidP="00441FFC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5B38CD7C" w14:textId="77777777" w:rsidR="00441FFC" w:rsidRPr="00E26F32" w:rsidRDefault="00441FFC" w:rsidP="00441FFC">
      <w:pPr>
        <w:rPr>
          <w:rFonts w:ascii="Arial" w:hAnsi="Arial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E26F32" w:rsidRPr="00E26F32" w14:paraId="08E9D0F3" w14:textId="77777777" w:rsidTr="006F70E2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D2FE27E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lista de asignaturas</w:t>
            </w:r>
          </w:p>
          <w:p w14:paraId="2110CA73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14:paraId="1C336CFB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1</w:t>
            </w:r>
            <w:r w:rsidRPr="00E26F32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BE88C6E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3606175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38784F8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horas para el aprendizaje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04F22A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75CB0774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 *</w:t>
            </w:r>
          </w:p>
        </w:tc>
      </w:tr>
      <w:tr w:rsidR="00E26F32" w:rsidRPr="00E26F32" w14:paraId="23A3C077" w14:textId="77777777" w:rsidTr="006F70E2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14:paraId="0D01ABA9" w14:textId="77777777" w:rsidR="00441FFC" w:rsidRPr="00E26F32" w:rsidRDefault="00441FFC" w:rsidP="006F70E2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4231A69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1B8E179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CAEA2B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con docente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2A441EE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n 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2823B4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929CBC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14:paraId="037B136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E26F32" w:rsidRPr="00E26F32" w14:paraId="311E251D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14:paraId="5C1B669A" w14:textId="5B396A6A" w:rsidR="00441FFC" w:rsidRPr="00E26F32" w:rsidRDefault="00441FFC" w:rsidP="00441FFC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I</w:t>
            </w:r>
            <w:r w:rsidR="002B0F37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NTRODUCCIÓN A LA ATENCIÓN MÉDICA</w:t>
            </w: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QUIRÚRGICA EN OCCC </w:t>
            </w:r>
          </w:p>
        </w:tc>
        <w:tc>
          <w:tcPr>
            <w:tcW w:w="1276" w:type="dxa"/>
            <w:vAlign w:val="center"/>
          </w:tcPr>
          <w:p w14:paraId="223C05D4" w14:textId="5E5B9397" w:rsidR="00441FFC" w:rsidRPr="00E26F32" w:rsidRDefault="004947F3" w:rsidP="005078F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MDC20</w:t>
            </w:r>
            <w:r w:rsidR="005078FE" w:rsidRPr="00E26F32">
              <w:rPr>
                <w:rFonts w:ascii="Times New Roman" w:hAnsi="Times New Roman" w:cs="Times New Roman"/>
                <w:color w:val="000000"/>
              </w:rPr>
              <w:t>5</w:t>
            </w:r>
            <w:r w:rsidRPr="00E26F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vAlign w:val="center"/>
          </w:tcPr>
          <w:p w14:paraId="73B84E5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00A3100B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14:paraId="0AAB29C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14:paraId="636E581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14:paraId="1B3724F2" w14:textId="25D220DF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2D910FF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E26F32" w:rsidRPr="00E26F32" w14:paraId="4FF3E853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14:paraId="6C828DB8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PROYECTOS DE INVESTIGACIÓN </w:t>
            </w:r>
          </w:p>
        </w:tc>
        <w:tc>
          <w:tcPr>
            <w:tcW w:w="1276" w:type="dxa"/>
            <w:vAlign w:val="center"/>
          </w:tcPr>
          <w:p w14:paraId="6783B0E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IND10919</w:t>
            </w:r>
          </w:p>
        </w:tc>
        <w:tc>
          <w:tcPr>
            <w:tcW w:w="992" w:type="dxa"/>
            <w:vAlign w:val="center"/>
          </w:tcPr>
          <w:p w14:paraId="422728E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7359C1BE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14:paraId="556A9853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14:paraId="75627D3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14:paraId="5E69C738" w14:textId="423C9262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1B0CAA7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26F32" w:rsidRPr="00E26F32" w14:paraId="64F58AD7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63"/>
        </w:trPr>
        <w:tc>
          <w:tcPr>
            <w:tcW w:w="2432" w:type="dxa"/>
            <w:vAlign w:val="center"/>
          </w:tcPr>
          <w:p w14:paraId="5B249D3B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COMUNICACIÓN EN MEDICINA</w:t>
            </w:r>
          </w:p>
        </w:tc>
        <w:tc>
          <w:tcPr>
            <w:tcW w:w="1276" w:type="dxa"/>
            <w:vAlign w:val="center"/>
          </w:tcPr>
          <w:p w14:paraId="26B0BB8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CMM10219</w:t>
            </w:r>
          </w:p>
        </w:tc>
        <w:tc>
          <w:tcPr>
            <w:tcW w:w="992" w:type="dxa"/>
            <w:vAlign w:val="center"/>
          </w:tcPr>
          <w:p w14:paraId="6517BEE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5B0383FA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14:paraId="30EAE26A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14:paraId="3DFCD91F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14:paraId="28224138" w14:textId="5C30680D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452CDBB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26F32" w:rsidRPr="00E26F32" w14:paraId="1F663D29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vAlign w:val="center"/>
          </w:tcPr>
          <w:p w14:paraId="3ADC3D03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CALIDAD EN EL SERVICIO Y SEGURIDAD EN EL PACIENTE</w:t>
            </w:r>
          </w:p>
        </w:tc>
        <w:tc>
          <w:tcPr>
            <w:tcW w:w="1276" w:type="dxa"/>
            <w:vAlign w:val="center"/>
          </w:tcPr>
          <w:p w14:paraId="2E1D6CF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CPG10519</w:t>
            </w:r>
          </w:p>
        </w:tc>
        <w:tc>
          <w:tcPr>
            <w:tcW w:w="992" w:type="dxa"/>
            <w:vAlign w:val="center"/>
          </w:tcPr>
          <w:p w14:paraId="39E90CA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3C9737D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993" w:type="dxa"/>
            <w:vAlign w:val="center"/>
          </w:tcPr>
          <w:p w14:paraId="1046E0EB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850" w:type="dxa"/>
            <w:vAlign w:val="center"/>
          </w:tcPr>
          <w:p w14:paraId="0A2F63BA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14:paraId="57118D91" w14:textId="1A5EF373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770D9F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3045075E" w14:textId="77777777" w:rsidR="00441FFC" w:rsidRPr="00E26F32" w:rsidRDefault="00441FFC" w:rsidP="00441FFC">
      <w:pPr>
        <w:rPr>
          <w:rFonts w:ascii="Arial" w:hAnsi="Arial"/>
          <w:color w:val="000000"/>
        </w:rPr>
      </w:pPr>
    </w:p>
    <w:p w14:paraId="633860D6" w14:textId="77777777" w:rsidR="00441FFC" w:rsidRPr="00E26F32" w:rsidRDefault="00441FFC" w:rsidP="00441FFC">
      <w:pPr>
        <w:rPr>
          <w:rFonts w:ascii="Arial" w:hAnsi="Arial"/>
          <w:color w:val="000000"/>
        </w:rPr>
      </w:pPr>
    </w:p>
    <w:p w14:paraId="04E7DAB8" w14:textId="77777777" w:rsidR="00441FFC" w:rsidRPr="00E26F32" w:rsidRDefault="00441FFC" w:rsidP="00441FFC">
      <w:pPr>
        <w:rPr>
          <w:rFonts w:ascii="Arial" w:hAnsi="Arial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E26F32" w:rsidRPr="00E26F32" w14:paraId="0A09F65B" w14:textId="77777777" w:rsidTr="006F70E2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DBE8AAD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lista de asignaturas</w:t>
            </w:r>
          </w:p>
          <w:p w14:paraId="21DAF3C7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14:paraId="67C6E678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2°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48466E1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66BA50B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AA7990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horas para el aprendizaje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AA54E2C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22B4B82A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 *</w:t>
            </w:r>
          </w:p>
        </w:tc>
      </w:tr>
      <w:tr w:rsidR="00E26F32" w:rsidRPr="00E26F32" w14:paraId="3273B677" w14:textId="77777777" w:rsidTr="006F70E2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14:paraId="3B3CC565" w14:textId="77777777" w:rsidR="00441FFC" w:rsidRPr="00E26F32" w:rsidRDefault="00441FFC" w:rsidP="006F70E2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56D8058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4E182D6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A6547E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con docente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A841BA4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n 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92561A8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A20464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14:paraId="23348F8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E26F32" w:rsidRPr="00E26F32" w14:paraId="0DB6297A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14:paraId="1C2BCD72" w14:textId="0115B812" w:rsidR="00441FFC" w:rsidRPr="00E26F32" w:rsidRDefault="002B0F37" w:rsidP="00441FFC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</w:t>
            </w:r>
            <w:r w:rsidR="00441FFC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QUIRÚRGICA BÁSICA EN OCCC </w:t>
            </w:r>
          </w:p>
        </w:tc>
        <w:tc>
          <w:tcPr>
            <w:tcW w:w="1276" w:type="dxa"/>
            <w:vAlign w:val="center"/>
          </w:tcPr>
          <w:p w14:paraId="57755C90" w14:textId="4341FF6A" w:rsidR="00441FFC" w:rsidRPr="00E26F32" w:rsidRDefault="005078FE" w:rsidP="00441F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MDC206</w:t>
            </w:r>
            <w:r w:rsidR="004947F3" w:rsidRPr="00E26F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vAlign w:val="center"/>
          </w:tcPr>
          <w:p w14:paraId="4C6CEB7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0991DDF8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14:paraId="3BFD2D3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14:paraId="7ABD5533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14:paraId="4C7A6FC6" w14:textId="169D8AC3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101EEEA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E26F32" w:rsidRPr="00E26F32" w14:paraId="7F96B86D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27"/>
        </w:trPr>
        <w:tc>
          <w:tcPr>
            <w:tcW w:w="2432" w:type="dxa"/>
            <w:vAlign w:val="center"/>
          </w:tcPr>
          <w:p w14:paraId="2061F8A0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DESARROLLO DE INVESTIGACIÓN </w:t>
            </w:r>
          </w:p>
        </w:tc>
        <w:tc>
          <w:tcPr>
            <w:tcW w:w="1276" w:type="dxa"/>
            <w:vAlign w:val="center"/>
          </w:tcPr>
          <w:p w14:paraId="698BDAA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IND11019</w:t>
            </w:r>
          </w:p>
        </w:tc>
        <w:tc>
          <w:tcPr>
            <w:tcW w:w="992" w:type="dxa"/>
            <w:vAlign w:val="center"/>
          </w:tcPr>
          <w:p w14:paraId="3550324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60A5A01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14:paraId="4CFA709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14:paraId="3EBDFE1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14:paraId="19CA6D4A" w14:textId="45A199D6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05CF5FB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26F32" w:rsidRPr="00E26F32" w14:paraId="5BCF5645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36"/>
        </w:trPr>
        <w:tc>
          <w:tcPr>
            <w:tcW w:w="2432" w:type="dxa"/>
            <w:vAlign w:val="center"/>
          </w:tcPr>
          <w:p w14:paraId="542E3777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EDUCACIÓN EN SALUD</w:t>
            </w:r>
          </w:p>
        </w:tc>
        <w:tc>
          <w:tcPr>
            <w:tcW w:w="1276" w:type="dxa"/>
            <w:vAlign w:val="center"/>
          </w:tcPr>
          <w:p w14:paraId="0C12B27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PED11719</w:t>
            </w:r>
          </w:p>
        </w:tc>
        <w:tc>
          <w:tcPr>
            <w:tcW w:w="992" w:type="dxa"/>
            <w:vAlign w:val="center"/>
          </w:tcPr>
          <w:p w14:paraId="445537BA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1447B2C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14:paraId="1DA1B4AA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14:paraId="5F9C9EB8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14:paraId="1681E531" w14:textId="5F3D124A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1042554E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26F32" w:rsidRPr="00E26F32" w14:paraId="172B8903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96"/>
        </w:trPr>
        <w:tc>
          <w:tcPr>
            <w:tcW w:w="2432" w:type="dxa"/>
            <w:vAlign w:val="center"/>
          </w:tcPr>
          <w:p w14:paraId="3C2D731A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BIOÉTICA</w:t>
            </w:r>
          </w:p>
        </w:tc>
        <w:tc>
          <w:tcPr>
            <w:tcW w:w="1276" w:type="dxa"/>
            <w:vAlign w:val="center"/>
          </w:tcPr>
          <w:p w14:paraId="36A584B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FIT10519</w:t>
            </w:r>
          </w:p>
        </w:tc>
        <w:tc>
          <w:tcPr>
            <w:tcW w:w="992" w:type="dxa"/>
            <w:vAlign w:val="center"/>
          </w:tcPr>
          <w:p w14:paraId="06E112E9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039F317E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14:paraId="0D3A4EC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14:paraId="10ECA48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14:paraId="6171658D" w14:textId="18EF3F19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651B22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7C33F694" w14:textId="77777777" w:rsidR="00441FFC" w:rsidRPr="00E26F32" w:rsidRDefault="00441FFC" w:rsidP="00441FFC">
      <w:pPr>
        <w:rPr>
          <w:rFonts w:ascii="Arial" w:hAnsi="Arial"/>
          <w:color w:val="000000"/>
        </w:rPr>
      </w:pPr>
    </w:p>
    <w:p w14:paraId="70877856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8205CBA" w14:textId="0EDA389A" w:rsidR="00441FFC" w:rsidRPr="00E26F32" w:rsidRDefault="00441FFC" w:rsidP="00441FFC">
      <w:pPr>
        <w:jc w:val="center"/>
        <w:rPr>
          <w:rFonts w:ascii="Times New Roman" w:hAnsi="Times New Roman" w:cs="Times New Roman"/>
          <w:smallCaps/>
          <w:color w:val="000000"/>
          <w:sz w:val="20"/>
          <w:szCs w:val="20"/>
          <w:lang w:val="es-MX"/>
        </w:rPr>
      </w:pPr>
      <w:r w:rsidRPr="00E26F32">
        <w:rPr>
          <w:rFonts w:ascii="Times New Roman" w:hAnsi="Times New Roman" w:cs="Times New Roman"/>
          <w:b/>
          <w:bCs/>
          <w:smallCaps/>
          <w:color w:val="000000"/>
          <w:sz w:val="20"/>
          <w:szCs w:val="20"/>
          <w:lang w:val="es-MX"/>
        </w:rPr>
        <w:t>*</w:t>
      </w:r>
      <w:r w:rsidRPr="00E26F32">
        <w:rPr>
          <w:rFonts w:ascii="Times New Roman" w:hAnsi="Times New Roman" w:cs="Times New Roman"/>
          <w:smallCaps/>
          <w:color w:val="000000"/>
          <w:sz w:val="20"/>
          <w:szCs w:val="20"/>
          <w:lang w:val="es-MX"/>
        </w:rPr>
        <w:t xml:space="preserve"> </w:t>
      </w:r>
      <w:r w:rsidRPr="00E26F32">
        <w:rPr>
          <w:rFonts w:ascii="Times New Roman" w:hAnsi="Times New Roman" w:cs="Times New Roman"/>
          <w:b/>
          <w:bCs/>
          <w:smallCaps/>
          <w:color w:val="000000"/>
          <w:sz w:val="20"/>
          <w:szCs w:val="20"/>
          <w:lang w:val="es-MX"/>
        </w:rPr>
        <w:t>A</w:t>
      </w:r>
      <w:r w:rsidRPr="00E26F32">
        <w:rPr>
          <w:rFonts w:ascii="Times New Roman" w:hAnsi="Times New Roman" w:cs="Times New Roman"/>
          <w:smallCaps/>
          <w:color w:val="000000"/>
          <w:sz w:val="20"/>
          <w:szCs w:val="20"/>
          <w:lang w:val="es-MX"/>
        </w:rPr>
        <w:t xml:space="preserve"> = aula; </w:t>
      </w:r>
      <w:r w:rsidRPr="00E26F32">
        <w:rPr>
          <w:rFonts w:ascii="Times New Roman" w:hAnsi="Times New Roman" w:cs="Times New Roman"/>
          <w:b/>
          <w:smallCaps/>
          <w:color w:val="000000"/>
          <w:sz w:val="20"/>
          <w:szCs w:val="20"/>
          <w:lang w:val="es-MX"/>
        </w:rPr>
        <w:t>CC</w:t>
      </w:r>
      <w:r w:rsidRPr="00E26F32">
        <w:rPr>
          <w:rFonts w:ascii="Times New Roman" w:hAnsi="Times New Roman" w:cs="Times New Roman"/>
          <w:smallCaps/>
          <w:color w:val="000000"/>
          <w:sz w:val="20"/>
          <w:szCs w:val="20"/>
          <w:lang w:val="es-MX"/>
        </w:rPr>
        <w:t xml:space="preserve"> = Campo Clínico</w:t>
      </w:r>
    </w:p>
    <w:p w14:paraId="2C920B30" w14:textId="77777777" w:rsidR="00441FFC" w:rsidRPr="00E26F32" w:rsidRDefault="00441FFC" w:rsidP="00441FFC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79C3EC14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p w14:paraId="6C44AB95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E26F32" w:rsidRPr="00E26F32" w14:paraId="03F9B964" w14:textId="77777777" w:rsidTr="006F70E2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17757C3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lista de asignaturas</w:t>
            </w:r>
          </w:p>
          <w:p w14:paraId="7A6E8537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14:paraId="7CF983B7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3</w:t>
            </w:r>
            <w:r w:rsidRPr="00E26F32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B3F03B0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B7D2253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A9A842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horas para el aprendizaje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4CC6FE8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61EE09C5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 *</w:t>
            </w:r>
          </w:p>
        </w:tc>
      </w:tr>
      <w:tr w:rsidR="00E26F32" w:rsidRPr="00E26F32" w14:paraId="1E21D7F2" w14:textId="77777777" w:rsidTr="006F70E2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14:paraId="1E49D73F" w14:textId="77777777" w:rsidR="00441FFC" w:rsidRPr="00E26F32" w:rsidRDefault="00441FFC" w:rsidP="006F70E2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1D33BEB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FAE6A67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134EEE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con docente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6BEB72A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n 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D85A18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A924E4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14:paraId="79D2916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E26F32" w:rsidRPr="00E26F32" w14:paraId="49BF446B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14:paraId="13660E32" w14:textId="0446AC01" w:rsidR="00441FFC" w:rsidRPr="00E26F32" w:rsidRDefault="00441FFC" w:rsidP="00441FFC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ATENCIÓN </w:t>
            </w:r>
            <w:r w:rsidR="002B0F37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MÉDICA</w:t>
            </w: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QUIRÚRGICA INTERMEDIA EN</w:t>
            </w:r>
            <w:r w:rsidR="00D5604E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</w:t>
            </w: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OCCC</w:t>
            </w:r>
          </w:p>
        </w:tc>
        <w:tc>
          <w:tcPr>
            <w:tcW w:w="1276" w:type="dxa"/>
            <w:vAlign w:val="center"/>
          </w:tcPr>
          <w:p w14:paraId="4D3B5F3E" w14:textId="3079249C" w:rsidR="00441FFC" w:rsidRPr="00E26F32" w:rsidRDefault="005078FE" w:rsidP="00441F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MDC207</w:t>
            </w:r>
            <w:r w:rsidR="004947F3" w:rsidRPr="00E26F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vAlign w:val="center"/>
          </w:tcPr>
          <w:p w14:paraId="79C1A782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15442C34" w14:textId="32DC592C" w:rsidR="00441FFC" w:rsidRPr="00E26F32" w:rsidRDefault="00606800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14:paraId="736071A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14:paraId="55F5C8D2" w14:textId="40F95741" w:rsidR="00441FFC" w:rsidRPr="00E26F32" w:rsidRDefault="00606800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14:paraId="51260B83" w14:textId="230EEC5B" w:rsidR="00441FFC" w:rsidRPr="00E26F32" w:rsidRDefault="00606800" w:rsidP="006068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3B9477A8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E26F32" w:rsidRPr="00E26F32" w14:paraId="65A40EB9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14:paraId="49B09549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PROYECTO TERMINAL </w:t>
            </w:r>
          </w:p>
        </w:tc>
        <w:tc>
          <w:tcPr>
            <w:tcW w:w="1276" w:type="dxa"/>
            <w:vAlign w:val="center"/>
          </w:tcPr>
          <w:p w14:paraId="165BF84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IND11119</w:t>
            </w:r>
          </w:p>
        </w:tc>
        <w:tc>
          <w:tcPr>
            <w:tcW w:w="992" w:type="dxa"/>
            <w:vAlign w:val="center"/>
          </w:tcPr>
          <w:p w14:paraId="614F63D9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3DB6694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14:paraId="19F2974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14:paraId="0AA22C4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14:paraId="0A895D17" w14:textId="60D73170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52C4DECC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26F32" w:rsidRPr="00E26F32" w14:paraId="29E1861B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tcBorders>
              <w:bottom w:val="double" w:sz="4" w:space="0" w:color="auto"/>
            </w:tcBorders>
            <w:vAlign w:val="center"/>
          </w:tcPr>
          <w:p w14:paraId="61D5CE82" w14:textId="77777777" w:rsidR="00441FFC" w:rsidRPr="00E26F32" w:rsidRDefault="00441FFC" w:rsidP="006F70E2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ADMINISTRACIÓN Y LEGISLACIÓN EN SALUD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260425E" w14:textId="608DF280" w:rsidR="00441FFC" w:rsidRPr="00E26F32" w:rsidRDefault="00606800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ADA12419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21DEF4A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015B8E39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306BC9FE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3230F256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1ACDA326" w14:textId="1D600900" w:rsidR="00441FFC" w:rsidRPr="00E26F32" w:rsidRDefault="00570017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8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F8B917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4BE27467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p w14:paraId="49986EE8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p w14:paraId="77E38BCD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E26F32" w:rsidRPr="00E26F32" w14:paraId="6D9BD41E" w14:textId="77777777" w:rsidTr="006F70E2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F772949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lista de asignaturas</w:t>
            </w:r>
          </w:p>
          <w:p w14:paraId="4977D26D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14:paraId="14D071A6" w14:textId="77777777" w:rsidR="00441FFC" w:rsidRPr="00E26F32" w:rsidRDefault="00441FFC" w:rsidP="006F70E2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26F32">
              <w:rPr>
                <w:b/>
                <w:smallCaps/>
                <w:color w:val="000000"/>
                <w:sz w:val="18"/>
                <w:szCs w:val="18"/>
                <w:lang w:val="pt-BR"/>
              </w:rPr>
              <w:t>4°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BA49CD0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520912F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D6E85B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horas para el aprendizaje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40C04C3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4C1F736C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 *</w:t>
            </w:r>
          </w:p>
        </w:tc>
      </w:tr>
      <w:tr w:rsidR="00E26F32" w:rsidRPr="00E26F32" w14:paraId="012C57A1" w14:textId="77777777" w:rsidTr="006F70E2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14:paraId="0E257398" w14:textId="77777777" w:rsidR="00441FFC" w:rsidRPr="00E26F32" w:rsidRDefault="00441FFC" w:rsidP="006F70E2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DD048E3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A890EEC" w14:textId="77777777" w:rsidR="00441FFC" w:rsidRPr="00E26F32" w:rsidRDefault="00441FFC" w:rsidP="006F70E2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70E4124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con docente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E5A78B" w14:textId="77777777" w:rsidR="00441FFC" w:rsidRPr="00E26F32" w:rsidRDefault="00441FFC" w:rsidP="006F70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n </w:t>
            </w: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D59527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26F32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6BC95D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14:paraId="1BCC2175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E26F32" w:rsidRPr="00E26F32" w14:paraId="2100308D" w14:textId="77777777" w:rsidTr="006F70E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14:paraId="1D2A71F7" w14:textId="176CAEE9" w:rsidR="00441FFC" w:rsidRPr="00E26F32" w:rsidRDefault="002B0F37" w:rsidP="00606800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</w:t>
            </w:r>
            <w:r w:rsidR="00441FFC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QUIRÚRGICA AVNAZADA EN </w:t>
            </w:r>
            <w:r w:rsidR="00606800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>OCCC</w:t>
            </w:r>
            <w:r w:rsidR="00441FFC" w:rsidRPr="00E26F32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62C63C" w14:textId="587BB0F7" w:rsidR="00441FFC" w:rsidRPr="00E26F32" w:rsidRDefault="005078FE" w:rsidP="006068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MDC208</w:t>
            </w:r>
            <w:r w:rsidR="004947F3" w:rsidRPr="00E26F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vAlign w:val="center"/>
          </w:tcPr>
          <w:p w14:paraId="685B9EEF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1DED22B0" w14:textId="144C7CEE" w:rsidR="00441FFC" w:rsidRPr="00E26F32" w:rsidRDefault="00606800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14:paraId="2D587AAD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14:paraId="3667164A" w14:textId="7847F6CF" w:rsidR="00441FFC" w:rsidRPr="00E26F32" w:rsidRDefault="00441FFC" w:rsidP="006068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1</w:t>
            </w:r>
            <w:r w:rsidR="00606800" w:rsidRPr="00E26F32">
              <w:rPr>
                <w:rFonts w:ascii="Times New Roman" w:hAnsi="Times New Roman" w:cs="Times New Roman"/>
                <w:color w:val="000000"/>
                <w:lang w:eastAsia="es-MX"/>
              </w:rPr>
              <w:t>200</w:t>
            </w:r>
          </w:p>
        </w:tc>
        <w:tc>
          <w:tcPr>
            <w:tcW w:w="851" w:type="dxa"/>
            <w:vAlign w:val="center"/>
          </w:tcPr>
          <w:p w14:paraId="2BCEEDC0" w14:textId="1B2A0766" w:rsidR="00441FFC" w:rsidRPr="00E26F32" w:rsidRDefault="00606800" w:rsidP="006068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3C83A290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6F32"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</w:tbl>
    <w:p w14:paraId="1F535A94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</w:rPr>
      </w:pPr>
    </w:p>
    <w:p w14:paraId="5BC6B2EF" w14:textId="119FA4B8" w:rsidR="00441FFC" w:rsidRPr="00E26F32" w:rsidRDefault="00441FFC" w:rsidP="00441FFC">
      <w:pPr>
        <w:jc w:val="center"/>
        <w:rPr>
          <w:rFonts w:ascii="Times New Roman" w:hAnsi="Times New Roman" w:cs="Times New Roman"/>
          <w:smallCaps/>
          <w:color w:val="000000"/>
          <w:sz w:val="20"/>
          <w:lang w:val="es-MX"/>
        </w:rPr>
      </w:pPr>
      <w:r w:rsidRPr="00E26F32">
        <w:rPr>
          <w:rFonts w:ascii="Times New Roman" w:hAnsi="Times New Roman" w:cs="Times New Roman"/>
          <w:b/>
          <w:bCs/>
          <w:smallCaps/>
          <w:color w:val="000000"/>
          <w:lang w:val="es-MX"/>
        </w:rPr>
        <w:t>*</w:t>
      </w:r>
      <w:r w:rsidRPr="00E26F32">
        <w:rPr>
          <w:rFonts w:ascii="Times New Roman" w:hAnsi="Times New Roman" w:cs="Times New Roman"/>
          <w:smallCaps/>
          <w:color w:val="000000"/>
          <w:sz w:val="20"/>
          <w:lang w:val="es-MX"/>
        </w:rPr>
        <w:t xml:space="preserve"> </w:t>
      </w:r>
      <w:r w:rsidRPr="00E26F32">
        <w:rPr>
          <w:rFonts w:ascii="Times New Roman" w:hAnsi="Times New Roman" w:cs="Times New Roman"/>
          <w:b/>
          <w:bCs/>
          <w:smallCaps/>
          <w:color w:val="000000"/>
          <w:sz w:val="20"/>
          <w:lang w:val="es-MX"/>
        </w:rPr>
        <w:t>A</w:t>
      </w:r>
      <w:r w:rsidRPr="00E26F32">
        <w:rPr>
          <w:rFonts w:ascii="Times New Roman" w:hAnsi="Times New Roman" w:cs="Times New Roman"/>
          <w:smallCaps/>
          <w:color w:val="000000"/>
          <w:sz w:val="20"/>
          <w:lang w:val="es-MX"/>
        </w:rPr>
        <w:t xml:space="preserve"> = aula; </w:t>
      </w:r>
      <w:r w:rsidRPr="00E26F32">
        <w:rPr>
          <w:rFonts w:ascii="Times New Roman" w:hAnsi="Times New Roman" w:cs="Times New Roman"/>
          <w:b/>
          <w:smallCaps/>
          <w:color w:val="000000"/>
          <w:sz w:val="20"/>
          <w:lang w:val="es-MX"/>
        </w:rPr>
        <w:t>C</w:t>
      </w:r>
      <w:r w:rsidR="00606800" w:rsidRPr="00E26F32">
        <w:rPr>
          <w:rFonts w:ascii="Times New Roman" w:hAnsi="Times New Roman" w:cs="Times New Roman"/>
          <w:b/>
          <w:smallCaps/>
          <w:color w:val="000000"/>
          <w:sz w:val="20"/>
          <w:lang w:val="es-MX"/>
        </w:rPr>
        <w:t>C</w:t>
      </w:r>
      <w:r w:rsidRPr="00E26F32">
        <w:rPr>
          <w:rFonts w:ascii="Times New Roman" w:hAnsi="Times New Roman" w:cs="Times New Roman"/>
          <w:smallCaps/>
          <w:color w:val="000000"/>
          <w:sz w:val="20"/>
          <w:lang w:val="es-MX"/>
        </w:rPr>
        <w:t xml:space="preserve"> = Campo Clínico</w:t>
      </w:r>
    </w:p>
    <w:p w14:paraId="70CB6C7D" w14:textId="77777777" w:rsidR="00441FFC" w:rsidRPr="00E26F32" w:rsidRDefault="00441FFC" w:rsidP="00441FFC">
      <w:pPr>
        <w:jc w:val="center"/>
        <w:rPr>
          <w:rFonts w:ascii="Times New Roman" w:hAnsi="Times New Roman" w:cs="Times New Roman"/>
          <w:smallCaps/>
          <w:color w:val="000000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E26F32" w:rsidRPr="00E26F32" w14:paraId="3D345367" w14:textId="77777777" w:rsidTr="006F70E2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E64E" w14:textId="77777777" w:rsidR="00441FFC" w:rsidRPr="00E26F32" w:rsidRDefault="00441FFC" w:rsidP="006F70E2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E26F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7B491194" w14:textId="4217FB00" w:rsidR="00441FFC" w:rsidRPr="00E26F32" w:rsidRDefault="00606800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4716</w:t>
            </w:r>
          </w:p>
        </w:tc>
      </w:tr>
      <w:tr w:rsidR="00E26F32" w:rsidRPr="00E26F32" w14:paraId="191DF1C0" w14:textId="77777777" w:rsidTr="006F70E2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5AFB" w14:textId="77777777" w:rsidR="00441FFC" w:rsidRPr="00E26F32" w:rsidRDefault="00441FFC" w:rsidP="006F70E2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E26F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405F0A61" w14:textId="77777777" w:rsidR="00441FFC" w:rsidRPr="00E26F32" w:rsidRDefault="00441FFC" w:rsidP="006F70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1332</w:t>
            </w:r>
          </w:p>
        </w:tc>
      </w:tr>
      <w:tr w:rsidR="00E26F32" w:rsidRPr="00E26F32" w14:paraId="144E20AE" w14:textId="77777777" w:rsidTr="006F70E2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034E" w14:textId="77777777" w:rsidR="00441FFC" w:rsidRPr="00E26F32" w:rsidRDefault="00441FFC" w:rsidP="006F70E2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E26F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E26F32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431B95C9" w14:textId="1736DE1C" w:rsidR="00441FFC" w:rsidRPr="00E26F32" w:rsidRDefault="00441FFC" w:rsidP="00606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E26F32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3</w:t>
            </w:r>
            <w:r w:rsidR="00606800" w:rsidRPr="00E26F32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78</w:t>
            </w:r>
          </w:p>
        </w:tc>
      </w:tr>
    </w:tbl>
    <w:p w14:paraId="3A69EAA9" w14:textId="5617F62F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E26F32">
        <w:rPr>
          <w:rFonts w:ascii="Times New Roman" w:hAnsi="Times New Roman" w:cs="Times New Roman"/>
          <w:noProof/>
          <w:color w:val="000000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737379" wp14:editId="4821D155">
                <wp:simplePos x="0" y="0"/>
                <wp:positionH relativeFrom="margin">
                  <wp:align>right</wp:align>
                </wp:positionH>
                <wp:positionV relativeFrom="paragraph">
                  <wp:posOffset>828675</wp:posOffset>
                </wp:positionV>
                <wp:extent cx="5581015" cy="7323455"/>
                <wp:effectExtent l="0" t="0" r="19685" b="1079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32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01419" w14:textId="77777777" w:rsidR="00441FFC" w:rsidRPr="00BB2097" w:rsidRDefault="00441FFC" w:rsidP="00441F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PROPUESTA DE EVALUACIÓN Y ACTUALIZACIÓN PERIÓDICA DEL PLAN DE ESTUDIOS</w:t>
                            </w:r>
                          </w:p>
                          <w:p w14:paraId="086FC9D1" w14:textId="77777777" w:rsidR="00441FFC" w:rsidRPr="00BB2097" w:rsidRDefault="00441FFC" w:rsidP="00441FFC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</w:p>
                          <w:p w14:paraId="439E1C62" w14:textId="77777777" w:rsidR="00441FFC" w:rsidRPr="00BB2097" w:rsidRDefault="00441FFC" w:rsidP="00441FFC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  <w:tab/>
                            </w:r>
                          </w:p>
                          <w:p w14:paraId="23B3C40E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      </w:r>
                          </w:p>
                          <w:p w14:paraId="42750881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14:paraId="1ED41847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INTERNA: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Diagnóstico de estructura y operación.</w:t>
                            </w:r>
                          </w:p>
                          <w:p w14:paraId="49B42659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técnico-pedagógico del planteamiento curricular vigente.</w:t>
                            </w:r>
                          </w:p>
                          <w:p w14:paraId="1F2FF3E9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directivos del área académica correspondiente, para analizar y valorar las problemáticas en la estructura y gestión del programa académico durante el periodo en que se ha desarrollado.</w:t>
                            </w:r>
                          </w:p>
                          <w:p w14:paraId="0DACE161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      </w:r>
                          </w:p>
                          <w:p w14:paraId="3C4EEE67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Estudio de opinión de estudiantes sobre las problemáticas que aprecian en la formación que reciben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respecto a la operación y estructura del programa académico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  <w:p w14:paraId="3B1CA6AE" w14:textId="77777777" w:rsidR="00441FFC" w:rsidRPr="00BB2097" w:rsidRDefault="00441FFC" w:rsidP="00441FFC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14:paraId="55334311" w14:textId="77777777" w:rsidR="00441FFC" w:rsidRPr="00BB2097" w:rsidRDefault="00441FFC" w:rsidP="00441FFC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14:paraId="2AA0C58F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EXTERNA: Diagnóstico de impacto y prácticas profesionales.</w:t>
                            </w:r>
                          </w:p>
                          <w:p w14:paraId="74C7C561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el estado del conocimiento en que se encuentran el o los campos disciplinarios vinculados con el programa académico, en México y, de ser posible, en otros países.</w:t>
                            </w:r>
                          </w:p>
                          <w:p w14:paraId="2EEC108D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de la oferta y la evolución que, en términos estadísticos, han tenido programas académicos similares en el ámbito de influencia y/o en el país.</w:t>
                            </w:r>
                          </w:p>
                          <w:p w14:paraId="3143C3DF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      </w:r>
                          </w:p>
                          <w:p w14:paraId="0FBE02E7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      </w:r>
                          </w:p>
                          <w:p w14:paraId="078216F0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empleadores para conocer su valoración sobre las prácticas profesionales de los egresados del programa académico, y su apreciación sobre nuevos requerimientos en el campo.</w:t>
                            </w:r>
                          </w:p>
                          <w:p w14:paraId="24B69F73" w14:textId="77777777" w:rsidR="00441FFC" w:rsidRPr="00BB2097" w:rsidRDefault="00441FFC" w:rsidP="00441FF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3737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25pt;margin-top:65.25pt;width:439.45pt;height:576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">
                <v:textbox>
                  <w:txbxContent>
                    <w:p w14:paraId="2DE01419" w14:textId="77777777" w:rsidR="00441FFC" w:rsidRPr="00BB2097" w:rsidRDefault="00441FFC" w:rsidP="00441FF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  <w:t>PROPUESTA DE EVALUACIÓN Y ACTUALIZACIÓN PERIÓDICA DEL PLAN DE ESTUDIOS</w:t>
                      </w:r>
                    </w:p>
                    <w:p w14:paraId="086FC9D1" w14:textId="77777777" w:rsidR="00441FFC" w:rsidRPr="00BB2097" w:rsidRDefault="00441FFC" w:rsidP="00441FFC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</w:p>
                    <w:p w14:paraId="439E1C62" w14:textId="77777777" w:rsidR="00441FFC" w:rsidRPr="00BB2097" w:rsidRDefault="00441FFC" w:rsidP="00441FFC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  <w:tab/>
                      </w:r>
                    </w:p>
                    <w:p w14:paraId="23B3C40E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</w:r>
                    </w:p>
                    <w:p w14:paraId="42750881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14:paraId="1ED41847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INTERNA: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Diagnóstico de estructura y operación.</w:t>
                      </w:r>
                    </w:p>
                    <w:p w14:paraId="49B42659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técnico-pedagógico del planteamiento curricular vigente.</w:t>
                      </w:r>
                    </w:p>
                    <w:p w14:paraId="1F2FF3E9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directivos del área académica correspondiente, para analizar y valorar las problemáticas en la estructura y gestión del programa académico durante el periodo en que se ha desarrollado.</w:t>
                      </w:r>
                    </w:p>
                    <w:p w14:paraId="0DACE161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</w:r>
                    </w:p>
                    <w:p w14:paraId="3C4EEE67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Estudio de opinión de estudiantes sobre las problemáticas que aprecian en la formación que reciben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respecto a la operación y estructura del programa académico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  <w:p w14:paraId="3B1CA6AE" w14:textId="77777777" w:rsidR="00441FFC" w:rsidRPr="00BB2097" w:rsidRDefault="00441FFC" w:rsidP="00441FFC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14:paraId="55334311" w14:textId="77777777" w:rsidR="00441FFC" w:rsidRPr="00BB2097" w:rsidRDefault="00441FFC" w:rsidP="00441FFC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14:paraId="2AA0C58F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EXTERNA: Diagnóstico de impacto y prácticas profesionales.</w:t>
                      </w:r>
                    </w:p>
                    <w:p w14:paraId="74C7C561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sobre el estado del conocimiento en que se encuentran el o los campos disciplinarios vinculados con el programa académico, en México y, de ser posible, en otros países.</w:t>
                      </w:r>
                    </w:p>
                    <w:p w14:paraId="2EEC108D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de la oferta y la evolución que, en términos estadísticos, han tenido programas académicos similares en el ámbito de influencia y/o en el país.</w:t>
                      </w:r>
                    </w:p>
                    <w:p w14:paraId="3143C3DF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</w:t>
                      </w:r>
                      <w:proofErr w:type="spellStart"/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IES</w:t>
                      </w:r>
                      <w:proofErr w:type="spellEnd"/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 nacionales y, de ser posible, extranjeras.</w:t>
                      </w:r>
                    </w:p>
                    <w:p w14:paraId="0FBE02E7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</w:r>
                    </w:p>
                    <w:p w14:paraId="078216F0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empleadores para conocer su valoración sobre las prácticas profesionales de los egresados del programa académico, y su apreciación sobre nuevos requerimientos en el campo.</w:t>
                      </w:r>
                    </w:p>
                    <w:p w14:paraId="24B69F73" w14:textId="77777777" w:rsidR="00441FFC" w:rsidRPr="00BB2097" w:rsidRDefault="00441FFC" w:rsidP="00441FFC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26F32" w:rsidRPr="00E26F32" w14:paraId="452B7DE3" w14:textId="77777777" w:rsidTr="006F70E2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C5C1F5A" w14:textId="77777777" w:rsidR="00441FFC" w:rsidRPr="00E26F32" w:rsidRDefault="00441FFC" w:rsidP="006F70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E26F32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>PROPUESTA DE EVALUACIÓN PERIÓDICA DEL PLAN DE ESTUDIOS</w:t>
            </w:r>
          </w:p>
        </w:tc>
      </w:tr>
    </w:tbl>
    <w:p w14:paraId="30893E2A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1C229CCA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  <w:r w:rsidRPr="00E26F32">
        <w:rPr>
          <w:rFonts w:ascii="Times New Roman" w:hAnsi="Times New Roman" w:cs="Times New Roman"/>
          <w:noProof/>
          <w:color w:val="000000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6884B1" wp14:editId="48B759D6">
                <wp:simplePos x="0" y="0"/>
                <wp:positionH relativeFrom="margin">
                  <wp:align>right</wp:align>
                </wp:positionH>
                <wp:positionV relativeFrom="paragraph">
                  <wp:posOffset>311150</wp:posOffset>
                </wp:positionV>
                <wp:extent cx="5581015" cy="5417185"/>
                <wp:effectExtent l="0" t="0" r="19685" b="1206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41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59BCD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Fase de Integración de Resultados:</w:t>
                            </w:r>
                          </w:p>
                          <w:p w14:paraId="27F6CDFB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Elaboración del informe que integra los resultados de los diversos estudios,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resaltando aspectos académicos y de operación general que son necesarios incluir en la nueva versión del programa académico.</w:t>
                            </w:r>
                          </w:p>
                          <w:p w14:paraId="4248ED1A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Presentación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del informe de los resultados de la evaluación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ante directivos y grupos académicos del área involucrada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;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toma de decisiones colegiada sobre las características de la modificación curricular a emprender.</w:t>
                            </w:r>
                          </w:p>
                          <w:p w14:paraId="02BCCCE6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      </w:r>
                          </w:p>
                          <w:p w14:paraId="200D4DDA" w14:textId="77777777" w:rsidR="00441FFC" w:rsidRPr="00BB2097" w:rsidRDefault="00441FFC" w:rsidP="00441FFC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Presentación de las modificaciones curriculares a las autorizaciones colegiadas institucionales (Consejo de Gobierno, Consejo Universitario) para su aprobación y/o recomendación.</w:t>
                            </w:r>
                          </w:p>
                          <w:p w14:paraId="397063D0" w14:textId="77777777" w:rsidR="00441FFC" w:rsidRPr="00BB2097" w:rsidRDefault="00441FFC" w:rsidP="00441FFC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14:paraId="27B1F536" w14:textId="77777777" w:rsidR="00441FFC" w:rsidRPr="00BB2097" w:rsidRDefault="00441FFC" w:rsidP="00441FFC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14:paraId="7118D981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Plazos:</w:t>
                            </w:r>
                          </w:p>
                          <w:p w14:paraId="615D0F3D" w14:textId="77777777" w:rsidR="00441FFC" w:rsidRPr="00BB2097" w:rsidRDefault="00441FFC" w:rsidP="00441FFC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Las acciones antes descritas (que en promedio duran de 6 a 8 meses, sin menoscabo de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que algunas acciones -como la 2, 3 y 4 -, se realicen en forma permanente, y retroalimenten los ajustes necesarios para mantener vigentes los contenidos curriculares)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se llevan a cabo de acuerdo con la planeación para el desarrollo de procesos curriculares de la ULSA la cual, en torno a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una c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alendarización, establece que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14:paraId="4A1E8E39" w14:textId="77777777" w:rsidR="00441FFC" w:rsidRPr="00BB2097" w:rsidRDefault="00441FFC" w:rsidP="00441FF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 proceso de evaluación curricular debe realizarse cuando se cuente con las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generaciones de egresados suficientes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para recabar información confiable sobre la valoración que éstos tienen sobre la formación recibida.</w:t>
                            </w:r>
                          </w:p>
                          <w:p w14:paraId="1142EC3D" w14:textId="77777777" w:rsidR="00441FFC" w:rsidRPr="00BB2097" w:rsidRDefault="00441FFC" w:rsidP="00441FF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 que tienen quienes han requerido de sus servicios profesionales. </w:t>
                            </w:r>
                          </w:p>
                          <w:p w14:paraId="4F6D973B" w14:textId="77777777" w:rsidR="00441FFC" w:rsidRPr="00BB2097" w:rsidRDefault="00441FFC" w:rsidP="00441FF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Antes de ese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plazo o circunstancia si durante el desarrollo del programa se detectan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problemáticas de gestión en su operación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884B1" id="_x0000_s1027" type="#_x0000_t202" style="position:absolute;margin-left:388.25pt;margin-top:24.5pt;width:439.45pt;height:426.5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">
                <v:textbox>
                  <w:txbxContent>
                    <w:p w14:paraId="30C59BCD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Fase de Integración de Resultados:</w:t>
                      </w:r>
                    </w:p>
                    <w:p w14:paraId="27F6CDFB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 xml:space="preserve">Elaboración del informe que integra los resultados de los diversos estudios, </w:t>
                      </w:r>
                      <w:r w:rsidRPr="00BB2097">
                        <w:rPr>
                          <w:rFonts w:ascii="Times New Roman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>resaltando aspectos académicos y de operación general que son necesarios incluir en la nueva versión del programa académico.</w:t>
                      </w:r>
                    </w:p>
                    <w:p w14:paraId="4248ED1A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Presentación 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del informe de los resultados de la evaluación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ante directivos y grupos académicos del área involucrada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;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 toma de decisiones colegiada sobre las características de la modificación curricular a emprender.</w:t>
                      </w:r>
                    </w:p>
                    <w:p w14:paraId="02BCCCE6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</w:r>
                    </w:p>
                    <w:p w14:paraId="200D4DDA" w14:textId="77777777" w:rsidR="00441FFC" w:rsidRPr="00BB2097" w:rsidRDefault="00441FFC" w:rsidP="00441FFC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Presentación de las modificaciones curriculares a las autorizaciones colegiadas institucionales (Consejo de Gobierno, Consejo Universitario) para su aprobación y/o recomendación.</w:t>
                      </w:r>
                    </w:p>
                    <w:p w14:paraId="397063D0" w14:textId="77777777" w:rsidR="00441FFC" w:rsidRPr="00BB2097" w:rsidRDefault="00441FFC" w:rsidP="00441FFC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14:paraId="27B1F536" w14:textId="77777777" w:rsidR="00441FFC" w:rsidRPr="00BB2097" w:rsidRDefault="00441FFC" w:rsidP="00441FFC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14:paraId="7118D981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Plazos:</w:t>
                      </w:r>
                    </w:p>
                    <w:p w14:paraId="615D0F3D" w14:textId="77777777" w:rsidR="00441FFC" w:rsidRPr="00BB2097" w:rsidRDefault="00441FFC" w:rsidP="00441FFC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Las acciones antes descritas (que en promedio duran de 6 a 8 meses, sin menoscabo de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que algunas acciones -como la 2, 3 y 4 -, se realicen en forma permanente, y retroalimenten los ajustes necesarios para mantener vigentes los contenidos curriculares)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 xml:space="preserve">,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se llevan a cabo de acuerdo con la planeación para el desarrollo de procesos curriculares de la </w:t>
                      </w:r>
                      <w:proofErr w:type="spellStart"/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ULSA</w:t>
                      </w:r>
                      <w:proofErr w:type="spellEnd"/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 la cual, en torno a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una c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alendarización, establece que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>: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14:paraId="4A1E8E39" w14:textId="77777777" w:rsidR="00441FFC" w:rsidRPr="00BB2097" w:rsidRDefault="00441FFC" w:rsidP="00441FF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El proceso de evaluación curricular debe realizarse cuando se cuente con las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w w:val="90"/>
                          <w:sz w:val="24"/>
                          <w:szCs w:val="24"/>
                          <w:lang w:val="es-MX"/>
                        </w:rPr>
                        <w:t>generaciones de egresados suficientes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 para recabar información confiable sobre la valoración que éstos tienen sobre la formación recibida.</w:t>
                      </w:r>
                    </w:p>
                    <w:p w14:paraId="1142EC3D" w14:textId="77777777" w:rsidR="00441FFC" w:rsidRPr="00BB2097" w:rsidRDefault="00441FFC" w:rsidP="00441FF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La que tienen quienes han requerido de sus servicios profesionales. </w:t>
                      </w:r>
                    </w:p>
                    <w:p w14:paraId="4F6D973B" w14:textId="77777777" w:rsidR="00441FFC" w:rsidRPr="00BB2097" w:rsidRDefault="00441FFC" w:rsidP="00441FF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Antes de ese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plazo o circunstancia si durante el desarrollo del programa se detectan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problemáticas de gestión en su operación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E5A874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637C5762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34314483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14:paraId="611E1D5F" w14:textId="77777777" w:rsidR="00441FFC" w:rsidRPr="00E26F32" w:rsidRDefault="00441FFC" w:rsidP="00441FFC">
      <w:pPr>
        <w:rPr>
          <w:rFonts w:ascii="Times New Roman" w:hAnsi="Times New Roman" w:cs="Times New Roman"/>
          <w:color w:val="000000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E26F32" w:rsidRPr="00E26F32" w14:paraId="18545098" w14:textId="77777777" w:rsidTr="006F70E2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5B599FCD" w14:textId="77777777" w:rsidR="00441FFC" w:rsidRPr="00E26F32" w:rsidRDefault="00441FFC" w:rsidP="006F70E2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val="es-MX"/>
              </w:rPr>
            </w:pPr>
          </w:p>
        </w:tc>
      </w:tr>
      <w:tr w:rsidR="00441FFC" w:rsidRPr="00E26F32" w14:paraId="1BF1E482" w14:textId="77777777" w:rsidTr="006F70E2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75A497E1" w14:textId="77777777" w:rsidR="00441FFC" w:rsidRPr="00E26F32" w:rsidRDefault="00441FFC" w:rsidP="006F70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  <w:t>MTRA. GLORIA LETICIA OLGUÍN SÁNCHEZ</w:t>
            </w:r>
          </w:p>
          <w:p w14:paraId="46638993" w14:textId="77777777" w:rsidR="00441FFC" w:rsidRPr="00E26F32" w:rsidRDefault="00441FFC" w:rsidP="006F70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  <w:t>DIRECTORA DE INSTITUCIONES PARTICULARES DE EDUCACIÓN SUPERIOR</w:t>
            </w:r>
          </w:p>
          <w:p w14:paraId="73A1A989" w14:textId="77777777" w:rsidR="00441FFC" w:rsidRPr="00E26F32" w:rsidRDefault="00441FFC" w:rsidP="006F70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</w:pPr>
            <w:r w:rsidRPr="00E26F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s-MX"/>
              </w:rPr>
              <w:t>S.E.P.</w:t>
            </w:r>
          </w:p>
        </w:tc>
      </w:tr>
    </w:tbl>
    <w:p w14:paraId="029F8EF8" w14:textId="7EA7A0D4" w:rsidR="009C4493" w:rsidRPr="00E26F32" w:rsidRDefault="009C4493">
      <w:pPr>
        <w:rPr>
          <w:rFonts w:ascii="Times New Roman" w:hAnsi="Times New Roman" w:cs="Times New Roman"/>
          <w:color w:val="000000"/>
          <w:lang w:val="es-MX"/>
        </w:rPr>
      </w:pPr>
    </w:p>
    <w:sectPr w:rsidR="009C4493" w:rsidRPr="00E26F32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9F475" w14:textId="77777777" w:rsidR="00442203" w:rsidRDefault="00442203" w:rsidP="00692A1F">
      <w:pPr>
        <w:spacing w:after="0" w:line="240" w:lineRule="auto"/>
      </w:pPr>
      <w:r>
        <w:separator/>
      </w:r>
    </w:p>
  </w:endnote>
  <w:endnote w:type="continuationSeparator" w:id="0">
    <w:p w14:paraId="2BD99870" w14:textId="77777777" w:rsidR="00442203" w:rsidRDefault="00442203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F984" w14:textId="77777777" w:rsidR="00442203" w:rsidRDefault="00442203" w:rsidP="00692A1F">
      <w:pPr>
        <w:spacing w:after="0" w:line="240" w:lineRule="auto"/>
      </w:pPr>
      <w:r>
        <w:separator/>
      </w:r>
    </w:p>
  </w:footnote>
  <w:footnote w:type="continuationSeparator" w:id="0">
    <w:p w14:paraId="5F536F26" w14:textId="77777777" w:rsidR="00442203" w:rsidRDefault="00442203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3BA8" w14:textId="77777777"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r w:rsidRPr="00692A1F">
      <w:rPr>
        <w:rFonts w:ascii="Times New Roman" w:hAnsi="Times New Roman" w:cs="Times New Roman"/>
        <w:b/>
        <w:sz w:val="24"/>
        <w:szCs w:val="24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14"/>
  </w:num>
  <w:num w:numId="5">
    <w:abstractNumId w:val="5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9"/>
  </w:num>
  <w:num w:numId="11">
    <w:abstractNumId w:val="20"/>
  </w:num>
  <w:num w:numId="12">
    <w:abstractNumId w:val="7"/>
  </w:num>
  <w:num w:numId="13">
    <w:abstractNumId w:val="18"/>
  </w:num>
  <w:num w:numId="14">
    <w:abstractNumId w:val="19"/>
  </w:num>
  <w:num w:numId="15">
    <w:abstractNumId w:val="4"/>
  </w:num>
  <w:num w:numId="16">
    <w:abstractNumId w:val="1"/>
  </w:num>
  <w:num w:numId="17">
    <w:abstractNumId w:val="11"/>
  </w:num>
  <w:num w:numId="18">
    <w:abstractNumId w:val="17"/>
  </w:num>
  <w:num w:numId="19">
    <w:abstractNumId w:val="6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0628D"/>
    <w:rsid w:val="00012224"/>
    <w:rsid w:val="000214C0"/>
    <w:rsid w:val="000460E3"/>
    <w:rsid w:val="000625F2"/>
    <w:rsid w:val="000741BB"/>
    <w:rsid w:val="00085E60"/>
    <w:rsid w:val="00086FBB"/>
    <w:rsid w:val="00094DA9"/>
    <w:rsid w:val="0009760B"/>
    <w:rsid w:val="000A263E"/>
    <w:rsid w:val="000B4445"/>
    <w:rsid w:val="000B4F2C"/>
    <w:rsid w:val="000D2379"/>
    <w:rsid w:val="000D294F"/>
    <w:rsid w:val="000D4980"/>
    <w:rsid w:val="000E2A0B"/>
    <w:rsid w:val="000E5766"/>
    <w:rsid w:val="000F1038"/>
    <w:rsid w:val="000F2663"/>
    <w:rsid w:val="000F594B"/>
    <w:rsid w:val="001027D0"/>
    <w:rsid w:val="0011792D"/>
    <w:rsid w:val="00133154"/>
    <w:rsid w:val="00183EF2"/>
    <w:rsid w:val="0018587A"/>
    <w:rsid w:val="001B7F06"/>
    <w:rsid w:val="001D739F"/>
    <w:rsid w:val="001E2D9E"/>
    <w:rsid w:val="001E407F"/>
    <w:rsid w:val="001F2C94"/>
    <w:rsid w:val="001F4E3D"/>
    <w:rsid w:val="002137CC"/>
    <w:rsid w:val="002258C8"/>
    <w:rsid w:val="002349A6"/>
    <w:rsid w:val="00250A30"/>
    <w:rsid w:val="002513E1"/>
    <w:rsid w:val="00260772"/>
    <w:rsid w:val="00276BB0"/>
    <w:rsid w:val="00277C6F"/>
    <w:rsid w:val="00297E1E"/>
    <w:rsid w:val="002A6262"/>
    <w:rsid w:val="002B0F37"/>
    <w:rsid w:val="002B2014"/>
    <w:rsid w:val="002C6DF3"/>
    <w:rsid w:val="002D27D9"/>
    <w:rsid w:val="002F48BB"/>
    <w:rsid w:val="0030064A"/>
    <w:rsid w:val="003023AE"/>
    <w:rsid w:val="00320E2B"/>
    <w:rsid w:val="00321E61"/>
    <w:rsid w:val="00322543"/>
    <w:rsid w:val="0032591D"/>
    <w:rsid w:val="00341B25"/>
    <w:rsid w:val="003A5CCF"/>
    <w:rsid w:val="003B4564"/>
    <w:rsid w:val="003C557D"/>
    <w:rsid w:val="003C5BC8"/>
    <w:rsid w:val="003C7A20"/>
    <w:rsid w:val="003D0AB2"/>
    <w:rsid w:val="003D21B3"/>
    <w:rsid w:val="003E0A7F"/>
    <w:rsid w:val="003E2B58"/>
    <w:rsid w:val="003E415D"/>
    <w:rsid w:val="003F5477"/>
    <w:rsid w:val="00421660"/>
    <w:rsid w:val="004265EB"/>
    <w:rsid w:val="00433B84"/>
    <w:rsid w:val="0043671F"/>
    <w:rsid w:val="00441FFC"/>
    <w:rsid w:val="00442203"/>
    <w:rsid w:val="0044479E"/>
    <w:rsid w:val="00445666"/>
    <w:rsid w:val="004947F3"/>
    <w:rsid w:val="004978C2"/>
    <w:rsid w:val="004A6394"/>
    <w:rsid w:val="004A665D"/>
    <w:rsid w:val="004B4AF8"/>
    <w:rsid w:val="004B5491"/>
    <w:rsid w:val="004B602F"/>
    <w:rsid w:val="004B694E"/>
    <w:rsid w:val="004C37A3"/>
    <w:rsid w:val="004C67BE"/>
    <w:rsid w:val="004D6FF5"/>
    <w:rsid w:val="004E2C7F"/>
    <w:rsid w:val="004F091E"/>
    <w:rsid w:val="004F2915"/>
    <w:rsid w:val="00500AAD"/>
    <w:rsid w:val="00507679"/>
    <w:rsid w:val="005078FE"/>
    <w:rsid w:val="00517CA7"/>
    <w:rsid w:val="00517E7D"/>
    <w:rsid w:val="0052065B"/>
    <w:rsid w:val="0052120B"/>
    <w:rsid w:val="00523166"/>
    <w:rsid w:val="00523C19"/>
    <w:rsid w:val="005310B0"/>
    <w:rsid w:val="0055403B"/>
    <w:rsid w:val="00554C8B"/>
    <w:rsid w:val="0056707F"/>
    <w:rsid w:val="00570017"/>
    <w:rsid w:val="00583C3C"/>
    <w:rsid w:val="005A004C"/>
    <w:rsid w:val="005A1D3A"/>
    <w:rsid w:val="005B214E"/>
    <w:rsid w:val="005C1DDE"/>
    <w:rsid w:val="005C7CC7"/>
    <w:rsid w:val="005D3464"/>
    <w:rsid w:val="005E571B"/>
    <w:rsid w:val="00606800"/>
    <w:rsid w:val="00607BAA"/>
    <w:rsid w:val="00627A93"/>
    <w:rsid w:val="00631B54"/>
    <w:rsid w:val="00641FAD"/>
    <w:rsid w:val="00643107"/>
    <w:rsid w:val="006750A7"/>
    <w:rsid w:val="006809CF"/>
    <w:rsid w:val="006858F6"/>
    <w:rsid w:val="00692A1F"/>
    <w:rsid w:val="0069395B"/>
    <w:rsid w:val="006A2C1D"/>
    <w:rsid w:val="006D7FE4"/>
    <w:rsid w:val="00700C9C"/>
    <w:rsid w:val="00720E2B"/>
    <w:rsid w:val="0073219C"/>
    <w:rsid w:val="00733007"/>
    <w:rsid w:val="007408B8"/>
    <w:rsid w:val="0074439C"/>
    <w:rsid w:val="0075290F"/>
    <w:rsid w:val="00753376"/>
    <w:rsid w:val="00765E48"/>
    <w:rsid w:val="007731CC"/>
    <w:rsid w:val="00782B66"/>
    <w:rsid w:val="00785539"/>
    <w:rsid w:val="007867F9"/>
    <w:rsid w:val="00791FCB"/>
    <w:rsid w:val="007A066D"/>
    <w:rsid w:val="007A2E3A"/>
    <w:rsid w:val="007A2F03"/>
    <w:rsid w:val="007A73F5"/>
    <w:rsid w:val="007A7704"/>
    <w:rsid w:val="007B534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4148"/>
    <w:rsid w:val="00847507"/>
    <w:rsid w:val="00861045"/>
    <w:rsid w:val="00880A03"/>
    <w:rsid w:val="00883394"/>
    <w:rsid w:val="0089441F"/>
    <w:rsid w:val="008A0E62"/>
    <w:rsid w:val="008B3BB4"/>
    <w:rsid w:val="008C5AC3"/>
    <w:rsid w:val="008E1599"/>
    <w:rsid w:val="008F3D06"/>
    <w:rsid w:val="009361DC"/>
    <w:rsid w:val="00941259"/>
    <w:rsid w:val="00943268"/>
    <w:rsid w:val="0094452C"/>
    <w:rsid w:val="00944BF9"/>
    <w:rsid w:val="00960433"/>
    <w:rsid w:val="00975E2E"/>
    <w:rsid w:val="009920BA"/>
    <w:rsid w:val="009960A3"/>
    <w:rsid w:val="00996ED0"/>
    <w:rsid w:val="009A68C4"/>
    <w:rsid w:val="009A7608"/>
    <w:rsid w:val="009C4493"/>
    <w:rsid w:val="009C70FC"/>
    <w:rsid w:val="009D64F1"/>
    <w:rsid w:val="009E1B94"/>
    <w:rsid w:val="009F4AC4"/>
    <w:rsid w:val="00A027F6"/>
    <w:rsid w:val="00A05D17"/>
    <w:rsid w:val="00A26F60"/>
    <w:rsid w:val="00A87A36"/>
    <w:rsid w:val="00A9157E"/>
    <w:rsid w:val="00A919E2"/>
    <w:rsid w:val="00AB02B7"/>
    <w:rsid w:val="00AB24FF"/>
    <w:rsid w:val="00AD56EC"/>
    <w:rsid w:val="00AE5F00"/>
    <w:rsid w:val="00AE677A"/>
    <w:rsid w:val="00AE68CC"/>
    <w:rsid w:val="00AF6B8C"/>
    <w:rsid w:val="00B0143E"/>
    <w:rsid w:val="00B0281D"/>
    <w:rsid w:val="00B120BD"/>
    <w:rsid w:val="00B27439"/>
    <w:rsid w:val="00B32137"/>
    <w:rsid w:val="00B83CF7"/>
    <w:rsid w:val="00B86706"/>
    <w:rsid w:val="00BA6293"/>
    <w:rsid w:val="00BE3219"/>
    <w:rsid w:val="00BE7EC5"/>
    <w:rsid w:val="00BF65BD"/>
    <w:rsid w:val="00BF6EE5"/>
    <w:rsid w:val="00C30942"/>
    <w:rsid w:val="00C336F0"/>
    <w:rsid w:val="00C36423"/>
    <w:rsid w:val="00C553B4"/>
    <w:rsid w:val="00CA5382"/>
    <w:rsid w:val="00CA6F72"/>
    <w:rsid w:val="00CC5DEF"/>
    <w:rsid w:val="00CE0341"/>
    <w:rsid w:val="00CF79DA"/>
    <w:rsid w:val="00D01168"/>
    <w:rsid w:val="00D361FD"/>
    <w:rsid w:val="00D46380"/>
    <w:rsid w:val="00D47624"/>
    <w:rsid w:val="00D51B69"/>
    <w:rsid w:val="00D51BD3"/>
    <w:rsid w:val="00D532A0"/>
    <w:rsid w:val="00D5604E"/>
    <w:rsid w:val="00D61DF6"/>
    <w:rsid w:val="00D62718"/>
    <w:rsid w:val="00D6560D"/>
    <w:rsid w:val="00D706C6"/>
    <w:rsid w:val="00D87E39"/>
    <w:rsid w:val="00D9359A"/>
    <w:rsid w:val="00D96122"/>
    <w:rsid w:val="00D971A7"/>
    <w:rsid w:val="00DA0EB1"/>
    <w:rsid w:val="00DB1C3D"/>
    <w:rsid w:val="00DC0684"/>
    <w:rsid w:val="00DD00DC"/>
    <w:rsid w:val="00DD3F56"/>
    <w:rsid w:val="00DD4624"/>
    <w:rsid w:val="00DE152D"/>
    <w:rsid w:val="00E11724"/>
    <w:rsid w:val="00E26F32"/>
    <w:rsid w:val="00E60092"/>
    <w:rsid w:val="00E64D11"/>
    <w:rsid w:val="00E73622"/>
    <w:rsid w:val="00E8727C"/>
    <w:rsid w:val="00EA4CB9"/>
    <w:rsid w:val="00EA4FE1"/>
    <w:rsid w:val="00EC5F6F"/>
    <w:rsid w:val="00ED002F"/>
    <w:rsid w:val="00EE2C84"/>
    <w:rsid w:val="00EE46EC"/>
    <w:rsid w:val="00EF6812"/>
    <w:rsid w:val="00F0254A"/>
    <w:rsid w:val="00F2052F"/>
    <w:rsid w:val="00F23D80"/>
    <w:rsid w:val="00F33370"/>
    <w:rsid w:val="00F360B6"/>
    <w:rsid w:val="00F53B2E"/>
    <w:rsid w:val="00F60B1A"/>
    <w:rsid w:val="00F7518C"/>
    <w:rsid w:val="00F837F9"/>
    <w:rsid w:val="00F94B1D"/>
    <w:rsid w:val="00F97C88"/>
    <w:rsid w:val="00FC3921"/>
    <w:rsid w:val="00FC45F4"/>
    <w:rsid w:val="00FD7548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578C0"/>
  <w15:chartTrackingRefBased/>
  <w15:docId w15:val="{685DC093-E09D-452A-93B6-F43E5567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41FF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532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character" w:customStyle="1" w:styleId="Ttulo1Car">
    <w:name w:val="Título 1 Car"/>
    <w:basedOn w:val="Fuentedeprrafopredeter"/>
    <w:link w:val="Ttulo1"/>
    <w:rsid w:val="00441FFC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441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441FF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D51B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EE5F1-657B-40A6-B054-5B7619EF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1659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Bernardo Báez</cp:lastModifiedBy>
  <cp:revision>24</cp:revision>
  <cp:lastPrinted>2019-03-12T03:44:00Z</cp:lastPrinted>
  <dcterms:created xsi:type="dcterms:W3CDTF">2019-08-08T22:42:00Z</dcterms:created>
  <dcterms:modified xsi:type="dcterms:W3CDTF">2019-08-13T23:50:00Z</dcterms:modified>
</cp:coreProperties>
</file>